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4554"/>
        <w:gridCol w:w="1417"/>
        <w:gridCol w:w="1250"/>
      </w:tblGrid>
      <w:tr w:rsidR="00A433CD" w:rsidRPr="00D13C4F" w14:paraId="67712DB2" w14:textId="77777777" w:rsidTr="00BD4281">
        <w:trPr>
          <w:trHeight w:val="516"/>
          <w:jc w:val="center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33DD" w14:textId="1A4004E3" w:rsidR="00BD4281" w:rsidRPr="00D13C4F" w:rsidRDefault="00BD4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D4668D" w14:textId="5B484E6D" w:rsidR="00BD4281" w:rsidRPr="00D13C4F" w:rsidRDefault="00A433CD" w:rsidP="00A4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C4F">
              <w:rPr>
                <w:rFonts w:ascii="Times New Roman" w:hAnsi="Times New Roman" w:cs="Times New Roman"/>
                <w:noProof/>
                <w:sz w:val="18"/>
                <w:szCs w:val="18"/>
                <w:highlight w:val="yellow"/>
                <w:lang w:val="tr-TR" w:eastAsia="tr-TR"/>
              </w:rPr>
              <w:drawing>
                <wp:inline distT="0" distB="0" distL="0" distR="0" wp14:anchorId="222DD19C" wp14:editId="55E881C0">
                  <wp:extent cx="1104900" cy="11049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50DE" w14:textId="56063AB8" w:rsidR="00BD4281" w:rsidRPr="00D13C4F" w:rsidRDefault="00BD4281" w:rsidP="00BD428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D13C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İNSAN VE TOPLUM BİLİMLERİ FAKÜLTESİ</w:t>
            </w:r>
          </w:p>
          <w:p w14:paraId="7058A427" w14:textId="77777777" w:rsidR="00BD4281" w:rsidRDefault="008039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13C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Bölüm</w:t>
            </w:r>
            <w:proofErr w:type="spellEnd"/>
            <w:r w:rsidRPr="00D13C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AKTS </w:t>
            </w:r>
            <w:proofErr w:type="spellStart"/>
            <w:r w:rsidRPr="00D13C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spellEnd"/>
            <w:r w:rsidRPr="00D13C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3C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Eğitim</w:t>
            </w:r>
            <w:proofErr w:type="spellEnd"/>
            <w:r w:rsidRPr="00D13C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3C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Programı</w:t>
            </w:r>
            <w:proofErr w:type="spellEnd"/>
            <w:r w:rsidRPr="00D13C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Takip </w:t>
            </w:r>
            <w:proofErr w:type="spellStart"/>
            <w:r w:rsidRPr="00D13C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Formu</w:t>
            </w:r>
            <w:proofErr w:type="spellEnd"/>
          </w:p>
          <w:p w14:paraId="753E0BB8" w14:textId="6FEFE975" w:rsidR="00B340FC" w:rsidRPr="00D13C4F" w:rsidRDefault="00B340F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…………………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Bölümü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7F16" w14:textId="77777777" w:rsidR="00BD4281" w:rsidRPr="00D13C4F" w:rsidRDefault="00BD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C4F">
              <w:rPr>
                <w:rFonts w:ascii="Times New Roman" w:hAnsi="Times New Roman" w:cs="Times New Roman"/>
                <w:sz w:val="18"/>
                <w:szCs w:val="18"/>
              </w:rPr>
              <w:t>Döküman</w:t>
            </w:r>
            <w:proofErr w:type="spellEnd"/>
            <w:r w:rsidRPr="00D13C4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68E7" w14:textId="77777777" w:rsidR="00BD4281" w:rsidRPr="00D13C4F" w:rsidRDefault="00BD4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3CD" w:rsidRPr="00D13C4F" w14:paraId="3B9D7728" w14:textId="77777777" w:rsidTr="00BD4281">
        <w:trPr>
          <w:trHeight w:val="4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0650" w14:textId="77777777" w:rsidR="00BD4281" w:rsidRPr="00D13C4F" w:rsidRDefault="00BD42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268C" w14:textId="77777777" w:rsidR="00BD4281" w:rsidRPr="00D13C4F" w:rsidRDefault="00BD428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8985" w14:textId="77777777" w:rsidR="00BD4281" w:rsidRPr="00D13C4F" w:rsidRDefault="00BD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C4F">
              <w:rPr>
                <w:rFonts w:ascii="Times New Roman" w:hAnsi="Times New Roman" w:cs="Times New Roman"/>
                <w:sz w:val="18"/>
                <w:szCs w:val="18"/>
              </w:rPr>
              <w:t>Yayın</w:t>
            </w:r>
            <w:proofErr w:type="spellEnd"/>
            <w:r w:rsidRPr="00D13C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C4F">
              <w:rPr>
                <w:rFonts w:ascii="Times New Roman" w:hAnsi="Times New Roman" w:cs="Times New Roman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AA26" w14:textId="77777777" w:rsidR="00BD4281" w:rsidRPr="00D13C4F" w:rsidRDefault="00BD4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3CD" w:rsidRPr="00D13C4F" w14:paraId="7215A44B" w14:textId="77777777" w:rsidTr="00BD4281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FD0B" w14:textId="77777777" w:rsidR="00BD4281" w:rsidRPr="00D13C4F" w:rsidRDefault="00BD42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5BBA" w14:textId="77777777" w:rsidR="00BD4281" w:rsidRPr="00D13C4F" w:rsidRDefault="00BD428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A20C" w14:textId="77777777" w:rsidR="00BD4281" w:rsidRPr="00D13C4F" w:rsidRDefault="00BD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C4F">
              <w:rPr>
                <w:rFonts w:ascii="Times New Roman" w:hAnsi="Times New Roman" w:cs="Times New Roman"/>
                <w:sz w:val="18"/>
                <w:szCs w:val="18"/>
              </w:rPr>
              <w:t>Revizyon</w:t>
            </w:r>
            <w:proofErr w:type="spellEnd"/>
            <w:r w:rsidRPr="00D13C4F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7807" w14:textId="77777777" w:rsidR="00BD4281" w:rsidRPr="00D13C4F" w:rsidRDefault="00BD4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3CD" w:rsidRPr="00D13C4F" w14:paraId="30BB53F7" w14:textId="77777777" w:rsidTr="00BD428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C5E9" w14:textId="77777777" w:rsidR="00BD4281" w:rsidRPr="00D13C4F" w:rsidRDefault="00BD42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4E70" w14:textId="77777777" w:rsidR="00BD4281" w:rsidRPr="00D13C4F" w:rsidRDefault="00BD428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13E1" w14:textId="77777777" w:rsidR="00BD4281" w:rsidRPr="00D13C4F" w:rsidRDefault="00BD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C4F">
              <w:rPr>
                <w:rFonts w:ascii="Times New Roman" w:hAnsi="Times New Roman" w:cs="Times New Roman"/>
                <w:sz w:val="18"/>
                <w:szCs w:val="18"/>
              </w:rPr>
              <w:t>Revizyon</w:t>
            </w:r>
            <w:proofErr w:type="spellEnd"/>
            <w:r w:rsidRPr="00D13C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C4F">
              <w:rPr>
                <w:rFonts w:ascii="Times New Roman" w:hAnsi="Times New Roman" w:cs="Times New Roman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5583" w14:textId="77777777" w:rsidR="00BD4281" w:rsidRPr="00D13C4F" w:rsidRDefault="00BD4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3CD" w:rsidRPr="00D13C4F" w14:paraId="5E51C669" w14:textId="77777777" w:rsidTr="00BD4281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E840" w14:textId="77777777" w:rsidR="00BD4281" w:rsidRPr="00D13C4F" w:rsidRDefault="00BD42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9798" w14:textId="77777777" w:rsidR="00BD4281" w:rsidRPr="00D13C4F" w:rsidRDefault="00BD428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92D7" w14:textId="77777777" w:rsidR="00BD4281" w:rsidRPr="00D13C4F" w:rsidRDefault="00BD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C4F">
              <w:rPr>
                <w:rFonts w:ascii="Times New Roman" w:hAnsi="Times New Roman" w:cs="Times New Roman"/>
                <w:sz w:val="18"/>
                <w:szCs w:val="18"/>
              </w:rPr>
              <w:t>Sayfa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F5CE" w14:textId="77777777" w:rsidR="00BD4281" w:rsidRPr="00D13C4F" w:rsidRDefault="00BD4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779EE2B" w14:textId="2C742771" w:rsidR="00880C15" w:rsidRPr="008A066B" w:rsidRDefault="008039C3" w:rsidP="00C71C75">
      <w:pPr>
        <w:pStyle w:val="Balk1"/>
        <w:numPr>
          <w:ilvl w:val="0"/>
          <w:numId w:val="12"/>
        </w:numPr>
        <w:jc w:val="left"/>
        <w:rPr>
          <w:sz w:val="20"/>
          <w:szCs w:val="20"/>
        </w:rPr>
      </w:pPr>
      <w:bookmarkStart w:id="0" w:name="_Hlk156654387"/>
      <w:proofErr w:type="spellStart"/>
      <w:r w:rsidRPr="008A066B">
        <w:rPr>
          <w:sz w:val="20"/>
          <w:szCs w:val="20"/>
        </w:rPr>
        <w:t>Programların</w:t>
      </w:r>
      <w:proofErr w:type="spellEnd"/>
      <w:r w:rsidRPr="008A066B">
        <w:rPr>
          <w:sz w:val="20"/>
          <w:szCs w:val="20"/>
        </w:rPr>
        <w:t xml:space="preserve"> </w:t>
      </w:r>
      <w:proofErr w:type="spellStart"/>
      <w:r w:rsidRPr="008A066B">
        <w:rPr>
          <w:sz w:val="20"/>
          <w:szCs w:val="20"/>
        </w:rPr>
        <w:t>tasarımı</w:t>
      </w:r>
      <w:proofErr w:type="spellEnd"/>
      <w:r w:rsidRPr="008A066B">
        <w:rPr>
          <w:sz w:val="20"/>
          <w:szCs w:val="20"/>
        </w:rPr>
        <w:t xml:space="preserve"> </w:t>
      </w:r>
      <w:proofErr w:type="spellStart"/>
      <w:r w:rsidRPr="008A066B">
        <w:rPr>
          <w:sz w:val="20"/>
          <w:szCs w:val="20"/>
        </w:rPr>
        <w:t>ve</w:t>
      </w:r>
      <w:proofErr w:type="spellEnd"/>
      <w:r w:rsidRPr="008A066B">
        <w:rPr>
          <w:sz w:val="20"/>
          <w:szCs w:val="20"/>
        </w:rPr>
        <w:t xml:space="preserve"> </w:t>
      </w:r>
      <w:proofErr w:type="spellStart"/>
      <w:r w:rsidRPr="008A066B">
        <w:rPr>
          <w:sz w:val="20"/>
          <w:szCs w:val="20"/>
        </w:rPr>
        <w:t>onayı</w:t>
      </w:r>
      <w:bookmarkEnd w:id="0"/>
      <w:proofErr w:type="spellEnd"/>
    </w:p>
    <w:p w14:paraId="7F19D714" w14:textId="77777777" w:rsidR="00A50610" w:rsidRPr="008A066B" w:rsidRDefault="00A50610" w:rsidP="00A50610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8039C3" w:rsidRPr="008A066B" w14:paraId="0A822498" w14:textId="77777777" w:rsidTr="00A50610">
        <w:tc>
          <w:tcPr>
            <w:tcW w:w="5097" w:type="dxa"/>
            <w:vMerge w:val="restart"/>
          </w:tcPr>
          <w:p w14:paraId="337758DA" w14:textId="402705E9" w:rsidR="008039C3" w:rsidRPr="008A066B" w:rsidRDefault="008039C3" w:rsidP="0080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Program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tasarım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onay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süreçlerinin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bölümün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stratejik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hedefleri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ile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uyumludur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709" w:type="dxa"/>
          </w:tcPr>
          <w:p w14:paraId="049882E2" w14:textId="10A3FA7B" w:rsidR="008039C3" w:rsidRPr="008A066B" w:rsidRDefault="008039C3" w:rsidP="0080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69E1C9DA" w14:textId="7DCCF37B" w:rsidR="008039C3" w:rsidRPr="008A066B" w:rsidRDefault="008039C3" w:rsidP="0080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  <w:proofErr w:type="spellEnd"/>
          </w:p>
        </w:tc>
        <w:tc>
          <w:tcPr>
            <w:tcW w:w="2444" w:type="dxa"/>
          </w:tcPr>
          <w:p w14:paraId="1609A16A" w14:textId="3AA5BBBB" w:rsidR="008039C3" w:rsidRPr="008A066B" w:rsidRDefault="008039C3" w:rsidP="0080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8039C3" w:rsidRPr="008A066B" w14:paraId="67D4DF89" w14:textId="77777777" w:rsidTr="00A50610">
        <w:trPr>
          <w:trHeight w:val="519"/>
        </w:trPr>
        <w:tc>
          <w:tcPr>
            <w:tcW w:w="5097" w:type="dxa"/>
            <w:vMerge/>
          </w:tcPr>
          <w:p w14:paraId="0DF9425F" w14:textId="77777777" w:rsidR="008039C3" w:rsidRPr="008A066B" w:rsidRDefault="008039C3" w:rsidP="00803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73F441" w14:textId="77777777" w:rsidR="008039C3" w:rsidRPr="008A066B" w:rsidRDefault="008039C3" w:rsidP="008039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316E3A5E" w14:textId="77777777" w:rsidR="008039C3" w:rsidRPr="008A066B" w:rsidRDefault="008039C3" w:rsidP="008039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6CC1F4AF" w14:textId="77777777" w:rsidR="008039C3" w:rsidRPr="008A066B" w:rsidRDefault="008039C3" w:rsidP="008039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AA060FB" w14:textId="6197C31D" w:rsidR="008039C3" w:rsidRPr="008A066B" w:rsidRDefault="008039C3" w:rsidP="00BD42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8"/>
        <w:gridCol w:w="709"/>
        <w:gridCol w:w="765"/>
        <w:gridCol w:w="2444"/>
      </w:tblGrid>
      <w:tr w:rsidR="00A50610" w:rsidRPr="008A066B" w14:paraId="2FB4243D" w14:textId="77777777" w:rsidTr="00617FC7">
        <w:tc>
          <w:tcPr>
            <w:tcW w:w="5098" w:type="dxa"/>
            <w:vMerge w:val="restart"/>
          </w:tcPr>
          <w:p w14:paraId="2AC35072" w14:textId="4C088BCF" w:rsidR="00A50610" w:rsidRPr="008A066B" w:rsidRDefault="00A50610" w:rsidP="00617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Program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tasarım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onay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süreçlerinde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iç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dış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paydaş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görüşleri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alınmıştır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709" w:type="dxa"/>
          </w:tcPr>
          <w:p w14:paraId="21F1E34F" w14:textId="77777777" w:rsidR="00A50610" w:rsidRPr="008A066B" w:rsidRDefault="00A50610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5" w:type="dxa"/>
          </w:tcPr>
          <w:p w14:paraId="57AA0286" w14:textId="77777777" w:rsidR="00A50610" w:rsidRPr="008A066B" w:rsidRDefault="00A50610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  <w:proofErr w:type="spellEnd"/>
          </w:p>
        </w:tc>
        <w:tc>
          <w:tcPr>
            <w:tcW w:w="2444" w:type="dxa"/>
          </w:tcPr>
          <w:p w14:paraId="302FAAB1" w14:textId="77777777" w:rsidR="00A50610" w:rsidRPr="008A066B" w:rsidRDefault="00A50610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A50610" w:rsidRPr="008A066B" w14:paraId="13D951B7" w14:textId="77777777" w:rsidTr="00617FC7">
        <w:trPr>
          <w:trHeight w:val="519"/>
        </w:trPr>
        <w:tc>
          <w:tcPr>
            <w:tcW w:w="5098" w:type="dxa"/>
            <w:vMerge/>
          </w:tcPr>
          <w:p w14:paraId="2CDF0D21" w14:textId="77777777" w:rsidR="00A50610" w:rsidRPr="008A066B" w:rsidRDefault="00A50610" w:rsidP="0061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078415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5" w:type="dxa"/>
          </w:tcPr>
          <w:p w14:paraId="2F62CBFB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7C38386B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162511B2" w14:textId="12B92AE2" w:rsidR="00A50610" w:rsidRPr="008A066B" w:rsidRDefault="00A50610" w:rsidP="00BD42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A50610" w:rsidRPr="008A066B" w14:paraId="724DFEA3" w14:textId="77777777" w:rsidTr="00A50610">
        <w:tc>
          <w:tcPr>
            <w:tcW w:w="5097" w:type="dxa"/>
            <w:vMerge w:val="restart"/>
          </w:tcPr>
          <w:p w14:paraId="23CC315C" w14:textId="7F2A9142" w:rsidR="00A50610" w:rsidRPr="008A066B" w:rsidRDefault="00A50610" w:rsidP="00A50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Programın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süreçleri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iç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dış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paydaşlar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ile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tarafından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izlenmektedir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İzleme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sonuçları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iyileştirme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raporları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bulunmaktadır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709" w:type="dxa"/>
          </w:tcPr>
          <w:p w14:paraId="6B8E5C41" w14:textId="77777777" w:rsidR="00A50610" w:rsidRPr="008A066B" w:rsidRDefault="00A50610" w:rsidP="00A5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4F760E8B" w14:textId="77777777" w:rsidR="00A50610" w:rsidRPr="008A066B" w:rsidRDefault="00A50610" w:rsidP="00A5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  <w:proofErr w:type="spellEnd"/>
          </w:p>
        </w:tc>
        <w:tc>
          <w:tcPr>
            <w:tcW w:w="2444" w:type="dxa"/>
          </w:tcPr>
          <w:p w14:paraId="7F18B7BE" w14:textId="77777777" w:rsidR="00A50610" w:rsidRPr="008A066B" w:rsidRDefault="00A50610" w:rsidP="00A5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A50610" w:rsidRPr="008A066B" w14:paraId="0861F9A4" w14:textId="77777777" w:rsidTr="00A50610">
        <w:trPr>
          <w:trHeight w:val="519"/>
        </w:trPr>
        <w:tc>
          <w:tcPr>
            <w:tcW w:w="5097" w:type="dxa"/>
            <w:vMerge/>
          </w:tcPr>
          <w:p w14:paraId="352EB4EB" w14:textId="77777777" w:rsidR="00A50610" w:rsidRPr="008A066B" w:rsidRDefault="00A50610" w:rsidP="0061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DF5F08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234D9092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71B002A2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190C7EEF" w14:textId="77777777" w:rsidR="00A50610" w:rsidRPr="008A066B" w:rsidRDefault="00A50610" w:rsidP="00A50610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A50610" w:rsidRPr="008A066B" w14:paraId="4D2D0D1C" w14:textId="77777777" w:rsidTr="00A50610">
        <w:tc>
          <w:tcPr>
            <w:tcW w:w="5097" w:type="dxa"/>
            <w:vMerge w:val="restart"/>
          </w:tcPr>
          <w:p w14:paraId="0F6E5625" w14:textId="60AA957C" w:rsidR="00A50610" w:rsidRPr="008A066B" w:rsidRDefault="00A50610" w:rsidP="00A50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Standart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uygulamalar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mevzuatın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yanı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sıra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;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bölümün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ihtiyaçları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doğrultusunda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geliştirdiği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özgün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yaklaşım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uygulamaları</w:t>
            </w:r>
            <w:proofErr w:type="spellEnd"/>
            <w:r w:rsidR="00B340F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B340F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veya</w:t>
            </w:r>
            <w:proofErr w:type="spellEnd"/>
            <w:r w:rsidR="00B340F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B340F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komisyonları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bulunmaktadır</w:t>
            </w:r>
            <w:proofErr w:type="spellEnd"/>
            <w:r w:rsidRPr="008A06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709" w:type="dxa"/>
          </w:tcPr>
          <w:p w14:paraId="16EB8038" w14:textId="77777777" w:rsidR="00A50610" w:rsidRPr="008A066B" w:rsidRDefault="00A50610" w:rsidP="00A5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63A28F5A" w14:textId="77777777" w:rsidR="00A50610" w:rsidRPr="008A066B" w:rsidRDefault="00A50610" w:rsidP="00A5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  <w:proofErr w:type="spellEnd"/>
          </w:p>
        </w:tc>
        <w:tc>
          <w:tcPr>
            <w:tcW w:w="2444" w:type="dxa"/>
          </w:tcPr>
          <w:p w14:paraId="6E625392" w14:textId="77777777" w:rsidR="00A50610" w:rsidRPr="008A066B" w:rsidRDefault="00A50610" w:rsidP="00A5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A50610" w:rsidRPr="008A066B" w14:paraId="1C351B53" w14:textId="77777777" w:rsidTr="00A50610">
        <w:trPr>
          <w:trHeight w:val="519"/>
        </w:trPr>
        <w:tc>
          <w:tcPr>
            <w:tcW w:w="5097" w:type="dxa"/>
            <w:vMerge/>
          </w:tcPr>
          <w:p w14:paraId="545CDBCA" w14:textId="77777777" w:rsidR="00A50610" w:rsidRPr="008A066B" w:rsidRDefault="00A50610" w:rsidP="0061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68AE73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0FF931FF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65FFAA4C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3C660057" w14:textId="77777777" w:rsidR="00A50610" w:rsidRPr="008A066B" w:rsidRDefault="00A50610" w:rsidP="00A5061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A50610" w:rsidRPr="008A066B" w14:paraId="3173A3EF" w14:textId="77777777" w:rsidTr="00A50610">
        <w:tc>
          <w:tcPr>
            <w:tcW w:w="5097" w:type="dxa"/>
            <w:vMerge w:val="restart"/>
          </w:tcPr>
          <w:p w14:paraId="3027E47F" w14:textId="66793A10" w:rsidR="00A50610" w:rsidRPr="008A066B" w:rsidRDefault="00A50610" w:rsidP="00A50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Birimde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programların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tasarımı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onayına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ilişkin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ilke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yöntem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TYYÇ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ile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uyum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paydaş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katılımını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içeren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tanımlı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süreçler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bulunmaktadır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9" w:type="dxa"/>
          </w:tcPr>
          <w:p w14:paraId="05759C47" w14:textId="77777777" w:rsidR="00A50610" w:rsidRPr="008A066B" w:rsidRDefault="00A50610" w:rsidP="00A5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0BF915DB" w14:textId="77777777" w:rsidR="00A50610" w:rsidRPr="008A066B" w:rsidRDefault="00A50610" w:rsidP="00A5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  <w:proofErr w:type="spellEnd"/>
          </w:p>
        </w:tc>
        <w:tc>
          <w:tcPr>
            <w:tcW w:w="2444" w:type="dxa"/>
          </w:tcPr>
          <w:p w14:paraId="6DC81FAA" w14:textId="77777777" w:rsidR="00A50610" w:rsidRPr="008A066B" w:rsidRDefault="00A50610" w:rsidP="00A5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A50610" w:rsidRPr="008A066B" w14:paraId="1AB0195E" w14:textId="77777777" w:rsidTr="00A50610">
        <w:trPr>
          <w:trHeight w:val="519"/>
        </w:trPr>
        <w:tc>
          <w:tcPr>
            <w:tcW w:w="5097" w:type="dxa"/>
            <w:vMerge/>
          </w:tcPr>
          <w:p w14:paraId="3C64E64F" w14:textId="77777777" w:rsidR="00A50610" w:rsidRPr="008A066B" w:rsidRDefault="00A50610" w:rsidP="0061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E4406A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2087E293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180BE07F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611B03A6" w14:textId="0D8F38E9" w:rsidR="00B340FC" w:rsidRDefault="00B340FC" w:rsidP="00B340FC">
      <w:pPr>
        <w:pStyle w:val="Balk1"/>
        <w:jc w:val="left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B340FC" w:rsidRPr="008A066B" w14:paraId="2BCEAD57" w14:textId="77777777" w:rsidTr="00EA75A9">
        <w:tc>
          <w:tcPr>
            <w:tcW w:w="5097" w:type="dxa"/>
            <w:vMerge w:val="restart"/>
          </w:tcPr>
          <w:p w14:paraId="38EFDA2A" w14:textId="42B7F039" w:rsidR="00B340FC" w:rsidRPr="008A066B" w:rsidRDefault="00332924" w:rsidP="00EA75A9">
            <w:pPr>
              <w:tabs>
                <w:tab w:val="left" w:pos="172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Programların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tasarım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onay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süreçleri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sistematik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olarak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izlenmekte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paydaşlarla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birlikte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değerlendirilerek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iyileştirilmektedir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yaklaşımla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340FC"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ers</w:t>
            </w:r>
            <w:proofErr w:type="spellEnd"/>
            <w:r w:rsidR="00B340FC"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340FC"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müfredatı</w:t>
            </w:r>
            <w:proofErr w:type="spellEnd"/>
            <w:r w:rsidR="00B340FC"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340FC"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günceldir</w:t>
            </w:r>
            <w:proofErr w:type="spellEnd"/>
            <w:r w:rsidR="00B340FC"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B340FC"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Güncelleme</w:t>
            </w:r>
            <w:proofErr w:type="spellEnd"/>
            <w:r w:rsidR="00B340FC"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340FC"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tarihi</w:t>
            </w:r>
            <w:proofErr w:type="spellEnd"/>
            <w:r w:rsidR="00B340FC"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…../…../…….’dir.</w:t>
            </w:r>
          </w:p>
        </w:tc>
        <w:tc>
          <w:tcPr>
            <w:tcW w:w="709" w:type="dxa"/>
          </w:tcPr>
          <w:p w14:paraId="64914D94" w14:textId="77777777" w:rsidR="00B340FC" w:rsidRPr="008A066B" w:rsidRDefault="00B340FC" w:rsidP="00EA7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355A1C2E" w14:textId="77777777" w:rsidR="00B340FC" w:rsidRPr="008A066B" w:rsidRDefault="00B340FC" w:rsidP="00EA7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  <w:proofErr w:type="spellEnd"/>
          </w:p>
        </w:tc>
        <w:tc>
          <w:tcPr>
            <w:tcW w:w="2444" w:type="dxa"/>
          </w:tcPr>
          <w:p w14:paraId="5CF7DC63" w14:textId="77777777" w:rsidR="00B340FC" w:rsidRPr="008A066B" w:rsidRDefault="00B340FC" w:rsidP="00EA7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B340FC" w:rsidRPr="008A066B" w14:paraId="078AA2D4" w14:textId="77777777" w:rsidTr="00EA75A9">
        <w:trPr>
          <w:trHeight w:val="519"/>
        </w:trPr>
        <w:tc>
          <w:tcPr>
            <w:tcW w:w="5097" w:type="dxa"/>
            <w:vMerge/>
          </w:tcPr>
          <w:p w14:paraId="32DCA13F" w14:textId="77777777" w:rsidR="00B340FC" w:rsidRPr="008A066B" w:rsidRDefault="00B340FC" w:rsidP="00EA7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22C208" w14:textId="77777777" w:rsidR="00B340FC" w:rsidRPr="008A066B" w:rsidRDefault="00B340FC" w:rsidP="00EA75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317A8612" w14:textId="77777777" w:rsidR="00B340FC" w:rsidRPr="008A066B" w:rsidRDefault="00B340FC" w:rsidP="00EA75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44764039" w14:textId="77777777" w:rsidR="00B340FC" w:rsidRPr="008A066B" w:rsidRDefault="00B340FC" w:rsidP="00EA75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1711271" w14:textId="6BE23BBF" w:rsidR="00A50610" w:rsidRPr="008A066B" w:rsidRDefault="00A50610" w:rsidP="00C71C75">
      <w:pPr>
        <w:pStyle w:val="Balk1"/>
        <w:numPr>
          <w:ilvl w:val="0"/>
          <w:numId w:val="12"/>
        </w:numPr>
        <w:jc w:val="left"/>
        <w:rPr>
          <w:sz w:val="20"/>
          <w:szCs w:val="20"/>
        </w:rPr>
      </w:pPr>
      <w:proofErr w:type="spellStart"/>
      <w:r w:rsidRPr="008A066B">
        <w:rPr>
          <w:sz w:val="20"/>
          <w:szCs w:val="20"/>
        </w:rPr>
        <w:t>Programların</w:t>
      </w:r>
      <w:proofErr w:type="spellEnd"/>
      <w:r w:rsidRPr="008A066B">
        <w:rPr>
          <w:sz w:val="20"/>
          <w:szCs w:val="20"/>
        </w:rPr>
        <w:t xml:space="preserve"> Ders </w:t>
      </w:r>
      <w:proofErr w:type="spellStart"/>
      <w:r w:rsidRPr="008A066B">
        <w:rPr>
          <w:sz w:val="20"/>
          <w:szCs w:val="20"/>
        </w:rPr>
        <w:t>Dağılım</w:t>
      </w:r>
      <w:proofErr w:type="spellEnd"/>
      <w:r w:rsidRPr="008A066B">
        <w:rPr>
          <w:sz w:val="20"/>
          <w:szCs w:val="20"/>
        </w:rPr>
        <w:t xml:space="preserve"> </w:t>
      </w:r>
      <w:proofErr w:type="spellStart"/>
      <w:r w:rsidRPr="008A066B">
        <w:rPr>
          <w:sz w:val="20"/>
          <w:szCs w:val="20"/>
        </w:rPr>
        <w:t>Dengesi</w:t>
      </w:r>
      <w:proofErr w:type="spellEnd"/>
    </w:p>
    <w:p w14:paraId="0FCC57C5" w14:textId="77777777" w:rsidR="008039C3" w:rsidRPr="008A066B" w:rsidRDefault="008039C3" w:rsidP="00BD42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7C37C3" w:rsidRPr="008A066B" w14:paraId="21221746" w14:textId="77777777" w:rsidTr="00617FC7">
        <w:tc>
          <w:tcPr>
            <w:tcW w:w="5097" w:type="dxa"/>
            <w:vMerge w:val="restart"/>
          </w:tcPr>
          <w:p w14:paraId="637DA179" w14:textId="49A2171F" w:rsidR="007C37C3" w:rsidRPr="008A066B" w:rsidRDefault="007C37C3" w:rsidP="007C3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İçselleştirilmiş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sistematik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sürdürülebilir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örnek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gösterilebilir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uygulamalar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bulunmaktadır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9" w:type="dxa"/>
          </w:tcPr>
          <w:p w14:paraId="65A8963E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0F98A8F6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  <w:proofErr w:type="spellEnd"/>
          </w:p>
        </w:tc>
        <w:tc>
          <w:tcPr>
            <w:tcW w:w="2444" w:type="dxa"/>
          </w:tcPr>
          <w:p w14:paraId="6E969013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7C37C3" w:rsidRPr="008A066B" w14:paraId="23147AA4" w14:textId="77777777" w:rsidTr="00617FC7">
        <w:trPr>
          <w:trHeight w:val="519"/>
        </w:trPr>
        <w:tc>
          <w:tcPr>
            <w:tcW w:w="5097" w:type="dxa"/>
            <w:vMerge/>
          </w:tcPr>
          <w:p w14:paraId="33E3A156" w14:textId="77777777" w:rsidR="007C37C3" w:rsidRPr="008A066B" w:rsidRDefault="007C37C3" w:rsidP="007C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B12FF7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2E89FAC3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7E65D11E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26D8F219" w14:textId="0B3594E9" w:rsidR="00A433CD" w:rsidRDefault="00A433CD" w:rsidP="00BD42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7C37C3" w:rsidRPr="008A066B" w14:paraId="578FE478" w14:textId="77777777" w:rsidTr="00617FC7">
        <w:tc>
          <w:tcPr>
            <w:tcW w:w="5097" w:type="dxa"/>
            <w:vMerge w:val="restart"/>
          </w:tcPr>
          <w:p w14:paraId="5514BE78" w14:textId="77777777" w:rsidR="007C37C3" w:rsidRDefault="007C37C3" w:rsidP="007C37C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Ders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dağılımına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ilişkin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ilke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yöntemler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tanımlanmamıştır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6C29F8B4" w14:textId="77777777" w:rsidR="00B340FC" w:rsidRPr="00B340FC" w:rsidRDefault="00B340FC" w:rsidP="00B34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BC5DE" w14:textId="17DBF3F0" w:rsidR="00B340FC" w:rsidRPr="00B340FC" w:rsidRDefault="00B340FC" w:rsidP="00B34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F2AAD7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Evet</w:t>
            </w:r>
          </w:p>
        </w:tc>
        <w:tc>
          <w:tcPr>
            <w:tcW w:w="766" w:type="dxa"/>
          </w:tcPr>
          <w:p w14:paraId="2890E81A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  <w:proofErr w:type="spellEnd"/>
          </w:p>
        </w:tc>
        <w:tc>
          <w:tcPr>
            <w:tcW w:w="2444" w:type="dxa"/>
          </w:tcPr>
          <w:p w14:paraId="5A24F9CC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7C37C3" w:rsidRPr="008A066B" w14:paraId="79B1F292" w14:textId="77777777" w:rsidTr="00617FC7">
        <w:trPr>
          <w:trHeight w:val="519"/>
        </w:trPr>
        <w:tc>
          <w:tcPr>
            <w:tcW w:w="5097" w:type="dxa"/>
            <w:vMerge/>
          </w:tcPr>
          <w:p w14:paraId="463CB5DF" w14:textId="77777777" w:rsidR="007C37C3" w:rsidRPr="008A066B" w:rsidRDefault="007C37C3" w:rsidP="007C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1A0388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5B0631E0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17B4446E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5D42994" w14:textId="3AB3B73C" w:rsidR="00A50610" w:rsidRPr="008A066B" w:rsidRDefault="00A50610" w:rsidP="00BD42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7C37C3" w:rsidRPr="008A066B" w14:paraId="583161F8" w14:textId="77777777" w:rsidTr="00617FC7">
        <w:tc>
          <w:tcPr>
            <w:tcW w:w="5097" w:type="dxa"/>
            <w:vMerge w:val="restart"/>
          </w:tcPr>
          <w:p w14:paraId="19EF6B45" w14:textId="23B35C23" w:rsidR="007C37C3" w:rsidRPr="008A066B" w:rsidRDefault="007C37C3" w:rsidP="007C37C3">
            <w:pPr>
              <w:tabs>
                <w:tab w:val="left" w:pos="1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Ders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dağılımına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ilişkin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olarak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alan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meslek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bilgisi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kültür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dersleri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dengesi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zorunlu-seçmeli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dengesi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kültürel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derinlik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kazanma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farklı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disiplinleri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tanıma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imkânları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gibi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boyutlara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ilke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yöntemleri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içeren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tanımlı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süreçler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bulunmaktadır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1E8FBD55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0B5F21D3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  <w:proofErr w:type="spellEnd"/>
          </w:p>
        </w:tc>
        <w:tc>
          <w:tcPr>
            <w:tcW w:w="2444" w:type="dxa"/>
          </w:tcPr>
          <w:p w14:paraId="5BA15B1E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7C37C3" w:rsidRPr="008A066B" w14:paraId="03FE8B0E" w14:textId="77777777" w:rsidTr="00617FC7">
        <w:trPr>
          <w:trHeight w:val="519"/>
        </w:trPr>
        <w:tc>
          <w:tcPr>
            <w:tcW w:w="5097" w:type="dxa"/>
            <w:vMerge/>
          </w:tcPr>
          <w:p w14:paraId="79883949" w14:textId="77777777" w:rsidR="007C37C3" w:rsidRPr="008A066B" w:rsidRDefault="007C37C3" w:rsidP="007C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0AAFAF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0702CAAF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112643AA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1B895DBA" w14:textId="572957B3" w:rsidR="00A50610" w:rsidRPr="008A066B" w:rsidRDefault="00A50610" w:rsidP="00BD42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7C37C3" w:rsidRPr="008A066B" w14:paraId="39EA8570" w14:textId="77777777" w:rsidTr="00617FC7">
        <w:tc>
          <w:tcPr>
            <w:tcW w:w="5097" w:type="dxa"/>
            <w:vMerge w:val="restart"/>
          </w:tcPr>
          <w:p w14:paraId="523A3909" w14:textId="6BFC7E8C" w:rsidR="007C37C3" w:rsidRPr="008A066B" w:rsidRDefault="007C37C3" w:rsidP="007C3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Programların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genelinde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ders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bilgi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paketleri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tanımlı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süreçler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doğrultusunda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hazırlanmış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ilan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edilmiştir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9" w:type="dxa"/>
          </w:tcPr>
          <w:p w14:paraId="1EAB003D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2134E234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  <w:proofErr w:type="spellEnd"/>
          </w:p>
        </w:tc>
        <w:tc>
          <w:tcPr>
            <w:tcW w:w="2444" w:type="dxa"/>
          </w:tcPr>
          <w:p w14:paraId="04D6A7A8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7C37C3" w:rsidRPr="008A066B" w14:paraId="25F368F0" w14:textId="77777777" w:rsidTr="00617FC7">
        <w:trPr>
          <w:trHeight w:val="519"/>
        </w:trPr>
        <w:tc>
          <w:tcPr>
            <w:tcW w:w="5097" w:type="dxa"/>
            <w:vMerge/>
          </w:tcPr>
          <w:p w14:paraId="750DF65F" w14:textId="77777777" w:rsidR="007C37C3" w:rsidRPr="008A066B" w:rsidRDefault="007C37C3" w:rsidP="007C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B18ECD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3DC024B7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0F4D5CF2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68165008" w14:textId="060D7B6F" w:rsidR="00A50610" w:rsidRPr="008A066B" w:rsidRDefault="00A50610" w:rsidP="00BD42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7C37C3" w:rsidRPr="008A066B" w14:paraId="4F7337D7" w14:textId="77777777" w:rsidTr="00617FC7">
        <w:tc>
          <w:tcPr>
            <w:tcW w:w="5097" w:type="dxa"/>
            <w:vMerge w:val="restart"/>
          </w:tcPr>
          <w:p w14:paraId="0F365D75" w14:textId="5A104DEF" w:rsidR="007C37C3" w:rsidRPr="008A066B" w:rsidRDefault="007C37C3" w:rsidP="007C3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Programlarda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ders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dağılım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dengesi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izlenmekte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iyileştirilmektedir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3329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329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Güncelleme</w:t>
            </w:r>
            <w:proofErr w:type="spellEnd"/>
            <w:r w:rsidR="003329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329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tarihi</w:t>
            </w:r>
            <w:proofErr w:type="spellEnd"/>
            <w:r w:rsidR="003329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…… / </w:t>
            </w:r>
            <w:proofErr w:type="gramStart"/>
            <w:r w:rsidR="003329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…..</w:t>
            </w:r>
            <w:proofErr w:type="gramEnd"/>
            <w:r w:rsidR="003329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….. ‘dir.</w:t>
            </w:r>
          </w:p>
        </w:tc>
        <w:tc>
          <w:tcPr>
            <w:tcW w:w="709" w:type="dxa"/>
          </w:tcPr>
          <w:p w14:paraId="33AC0342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6905C5D4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  <w:proofErr w:type="spellEnd"/>
          </w:p>
        </w:tc>
        <w:tc>
          <w:tcPr>
            <w:tcW w:w="2444" w:type="dxa"/>
          </w:tcPr>
          <w:p w14:paraId="1D834177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7C37C3" w:rsidRPr="008A066B" w14:paraId="015808EF" w14:textId="77777777" w:rsidTr="00617FC7">
        <w:trPr>
          <w:trHeight w:val="519"/>
        </w:trPr>
        <w:tc>
          <w:tcPr>
            <w:tcW w:w="5097" w:type="dxa"/>
            <w:vMerge/>
          </w:tcPr>
          <w:p w14:paraId="12320322" w14:textId="77777777" w:rsidR="007C37C3" w:rsidRPr="008A066B" w:rsidRDefault="007C37C3" w:rsidP="007C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AEE288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07353135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1EAD81C4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510357E" w14:textId="295B6C4D" w:rsidR="00A50610" w:rsidRPr="008A066B" w:rsidRDefault="00A50610" w:rsidP="00BD42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7C37C3" w:rsidRPr="008A066B" w14:paraId="1F9388DE" w14:textId="77777777" w:rsidTr="00617FC7">
        <w:tc>
          <w:tcPr>
            <w:tcW w:w="5097" w:type="dxa"/>
            <w:vMerge w:val="restart"/>
          </w:tcPr>
          <w:p w14:paraId="33E332C7" w14:textId="765144EE" w:rsidR="007C37C3" w:rsidRPr="008A066B" w:rsidRDefault="007C37C3" w:rsidP="007C3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Alan </w:t>
            </w:r>
            <w:proofErr w:type="spellStart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>dışı</w:t>
            </w:r>
            <w:proofErr w:type="spellEnd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proofErr w:type="spellStart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>içi</w:t>
            </w:r>
            <w:proofErr w:type="spellEnd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>zorunlu</w:t>
            </w:r>
            <w:proofErr w:type="spellEnd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proofErr w:type="spellStart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>seçmeli</w:t>
            </w:r>
            <w:proofErr w:type="spellEnd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>ders</w:t>
            </w:r>
            <w:proofErr w:type="spellEnd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>oranları</w:t>
            </w:r>
            <w:proofErr w:type="spellEnd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>belirlenmiştir</w:t>
            </w:r>
            <w:proofErr w:type="spellEnd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>ve</w:t>
            </w:r>
            <w:proofErr w:type="spellEnd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>uygulanmaktadır</w:t>
            </w:r>
            <w:proofErr w:type="spellEnd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="00A42B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42B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Güncelleme</w:t>
            </w:r>
            <w:proofErr w:type="spellEnd"/>
            <w:r w:rsidR="00A42B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42B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tarihi</w:t>
            </w:r>
            <w:proofErr w:type="spellEnd"/>
            <w:r w:rsidR="00A42B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…… / </w:t>
            </w:r>
            <w:proofErr w:type="gramStart"/>
            <w:r w:rsidR="00A42B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…..</w:t>
            </w:r>
            <w:proofErr w:type="gramEnd"/>
            <w:r w:rsidR="00A42B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….. ‘dir.</w:t>
            </w:r>
          </w:p>
        </w:tc>
        <w:tc>
          <w:tcPr>
            <w:tcW w:w="709" w:type="dxa"/>
          </w:tcPr>
          <w:p w14:paraId="2E1FDB87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17359EB7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  <w:proofErr w:type="spellEnd"/>
          </w:p>
        </w:tc>
        <w:tc>
          <w:tcPr>
            <w:tcW w:w="2444" w:type="dxa"/>
          </w:tcPr>
          <w:p w14:paraId="7F168FB2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7C37C3" w:rsidRPr="008A066B" w14:paraId="133F74E8" w14:textId="77777777" w:rsidTr="00617FC7">
        <w:trPr>
          <w:trHeight w:val="519"/>
        </w:trPr>
        <w:tc>
          <w:tcPr>
            <w:tcW w:w="5097" w:type="dxa"/>
            <w:vMerge/>
          </w:tcPr>
          <w:p w14:paraId="79F66105" w14:textId="77777777" w:rsidR="007C37C3" w:rsidRPr="008A066B" w:rsidRDefault="007C37C3" w:rsidP="007C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F4FBBE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006A9CD7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150F9E7A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335697A6" w14:textId="0474AB4F" w:rsidR="00A50610" w:rsidRPr="008A066B" w:rsidRDefault="00A50610" w:rsidP="00BD42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7C37C3" w:rsidRPr="008A066B" w14:paraId="05D8A0F3" w14:textId="77777777" w:rsidTr="00617FC7">
        <w:tc>
          <w:tcPr>
            <w:tcW w:w="5097" w:type="dxa"/>
            <w:vMerge w:val="restart"/>
          </w:tcPr>
          <w:p w14:paraId="16D1171D" w14:textId="4A4686FD" w:rsidR="007C37C3" w:rsidRPr="008A066B" w:rsidRDefault="007C37C3" w:rsidP="007C3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Program </w:t>
            </w:r>
            <w:proofErr w:type="spellStart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>yapısının</w:t>
            </w:r>
            <w:proofErr w:type="spellEnd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>izlenmesi</w:t>
            </w:r>
            <w:proofErr w:type="spellEnd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>ve</w:t>
            </w:r>
            <w:proofErr w:type="spellEnd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>iyileştirilmesine</w:t>
            </w:r>
            <w:proofErr w:type="spellEnd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>ilişkin</w:t>
            </w:r>
            <w:proofErr w:type="spellEnd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>iç</w:t>
            </w:r>
            <w:proofErr w:type="spellEnd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>ve</w:t>
            </w:r>
            <w:proofErr w:type="spellEnd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>dış</w:t>
            </w:r>
            <w:proofErr w:type="spellEnd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>paydaş</w:t>
            </w:r>
            <w:proofErr w:type="spellEnd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>görüşlerinin</w:t>
            </w:r>
            <w:proofErr w:type="spellEnd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>alındığı</w:t>
            </w:r>
            <w:proofErr w:type="spellEnd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>toplantılar</w:t>
            </w:r>
            <w:proofErr w:type="spellEnd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>yapılmaktadır</w:t>
            </w:r>
            <w:proofErr w:type="spellEnd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>ve</w:t>
            </w:r>
            <w:proofErr w:type="spellEnd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>raporlanmaktadır</w:t>
            </w:r>
            <w:proofErr w:type="spellEnd"/>
            <w:r w:rsidRPr="008A066B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="00A42BC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A42B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Son </w:t>
            </w:r>
            <w:proofErr w:type="spellStart"/>
            <w:r w:rsidR="00A42B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Rapor</w:t>
            </w:r>
            <w:proofErr w:type="spellEnd"/>
            <w:r w:rsidR="00A42B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42B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tarihi</w:t>
            </w:r>
            <w:proofErr w:type="spellEnd"/>
            <w:r w:rsidR="00A42B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…… / </w:t>
            </w:r>
            <w:proofErr w:type="gramStart"/>
            <w:r w:rsidR="00A42B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…..</w:t>
            </w:r>
            <w:proofErr w:type="gramEnd"/>
            <w:r w:rsidR="00A42B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….. ‘dir.</w:t>
            </w:r>
          </w:p>
        </w:tc>
        <w:tc>
          <w:tcPr>
            <w:tcW w:w="709" w:type="dxa"/>
          </w:tcPr>
          <w:p w14:paraId="6E706AE8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69C22909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  <w:proofErr w:type="spellEnd"/>
          </w:p>
        </w:tc>
        <w:tc>
          <w:tcPr>
            <w:tcW w:w="2444" w:type="dxa"/>
          </w:tcPr>
          <w:p w14:paraId="58AD27B1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7C37C3" w:rsidRPr="008A066B" w14:paraId="4FB9431B" w14:textId="77777777" w:rsidTr="00617FC7">
        <w:trPr>
          <w:trHeight w:val="519"/>
        </w:trPr>
        <w:tc>
          <w:tcPr>
            <w:tcW w:w="5097" w:type="dxa"/>
            <w:vMerge/>
          </w:tcPr>
          <w:p w14:paraId="62A3301D" w14:textId="77777777" w:rsidR="007C37C3" w:rsidRPr="008A066B" w:rsidRDefault="007C37C3" w:rsidP="007C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79BE53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3E873E4F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656E3377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ADCA851" w14:textId="11504BB6" w:rsidR="00A50610" w:rsidRPr="008A066B" w:rsidRDefault="00A50610" w:rsidP="00BD42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A50610" w:rsidRPr="008A066B" w14:paraId="55536643" w14:textId="77777777" w:rsidTr="00617FC7">
        <w:tc>
          <w:tcPr>
            <w:tcW w:w="5097" w:type="dxa"/>
            <w:vMerge w:val="restart"/>
          </w:tcPr>
          <w:p w14:paraId="635573C3" w14:textId="43DD6601" w:rsidR="007C37C3" w:rsidRPr="008A066B" w:rsidRDefault="007C37C3" w:rsidP="007C37C3">
            <w:pPr>
              <w:pStyle w:val="Default"/>
              <w:jc w:val="both"/>
              <w:rPr>
                <w:i/>
                <w:iCs/>
                <w:color w:val="auto"/>
                <w:sz w:val="20"/>
                <w:szCs w:val="20"/>
              </w:rPr>
            </w:pPr>
            <w:r w:rsidRPr="008A066B">
              <w:rPr>
                <w:iCs/>
                <w:sz w:val="20"/>
                <w:szCs w:val="20"/>
              </w:rPr>
              <w:t xml:space="preserve">Standart uygulamalar ve mevzuatın yanı sıra; bölümün ihtiyaçları doğrultusunda geliştirdiği özgün yaklaşım ve </w:t>
            </w:r>
            <w:r w:rsidR="008706A6">
              <w:rPr>
                <w:iCs/>
                <w:sz w:val="20"/>
                <w:szCs w:val="20"/>
              </w:rPr>
              <w:t>dersler</w:t>
            </w:r>
            <w:r w:rsidRPr="008A066B">
              <w:rPr>
                <w:iCs/>
                <w:sz w:val="20"/>
                <w:szCs w:val="20"/>
              </w:rPr>
              <w:t xml:space="preserve"> bulunmaktadır.</w:t>
            </w:r>
          </w:p>
          <w:p w14:paraId="5EB6DA2E" w14:textId="27DCF952" w:rsidR="00A50610" w:rsidRPr="008A066B" w:rsidRDefault="00A50610" w:rsidP="007C37C3">
            <w:pPr>
              <w:tabs>
                <w:tab w:val="left" w:pos="10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4C8AE2" w14:textId="77777777" w:rsidR="00A50610" w:rsidRPr="008A066B" w:rsidRDefault="00A50610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7B78B380" w14:textId="77777777" w:rsidR="00A50610" w:rsidRPr="008A066B" w:rsidRDefault="00A50610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  <w:proofErr w:type="spellEnd"/>
          </w:p>
        </w:tc>
        <w:tc>
          <w:tcPr>
            <w:tcW w:w="2444" w:type="dxa"/>
          </w:tcPr>
          <w:p w14:paraId="608B2691" w14:textId="77777777" w:rsidR="00A50610" w:rsidRPr="008A066B" w:rsidRDefault="00A50610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A50610" w:rsidRPr="008A066B" w14:paraId="23DEAB6D" w14:textId="77777777" w:rsidTr="00617FC7">
        <w:trPr>
          <w:trHeight w:val="519"/>
        </w:trPr>
        <w:tc>
          <w:tcPr>
            <w:tcW w:w="5097" w:type="dxa"/>
            <w:vMerge/>
          </w:tcPr>
          <w:p w14:paraId="7B86ED28" w14:textId="77777777" w:rsidR="00A50610" w:rsidRPr="008A066B" w:rsidRDefault="00A50610" w:rsidP="0061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45090D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2D78F265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13F7C8CA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691C92BA" w14:textId="77777777" w:rsidR="00C71C75" w:rsidRPr="00C71C75" w:rsidRDefault="00C71C75" w:rsidP="00C71C75">
      <w:pPr>
        <w:pStyle w:val="ListeParagraf"/>
        <w:tabs>
          <w:tab w:val="left" w:pos="3165"/>
        </w:tabs>
        <w:rPr>
          <w:rFonts w:ascii="Times New Roman" w:hAnsi="Times New Roman" w:cs="Times New Roman"/>
          <w:b/>
          <w:sz w:val="20"/>
          <w:szCs w:val="20"/>
        </w:rPr>
      </w:pPr>
    </w:p>
    <w:p w14:paraId="507543FB" w14:textId="6C5DE4BA" w:rsidR="00A50610" w:rsidRPr="008A066B" w:rsidRDefault="007C37C3" w:rsidP="00C71C75">
      <w:pPr>
        <w:pStyle w:val="ListeParagraf"/>
        <w:numPr>
          <w:ilvl w:val="0"/>
          <w:numId w:val="12"/>
        </w:numPr>
        <w:tabs>
          <w:tab w:val="left" w:pos="3165"/>
        </w:tabs>
        <w:rPr>
          <w:rFonts w:ascii="Times New Roman" w:hAnsi="Times New Roman" w:cs="Times New Roman"/>
          <w:b/>
          <w:sz w:val="20"/>
          <w:szCs w:val="20"/>
        </w:rPr>
      </w:pPr>
      <w:r w:rsidRPr="008A066B">
        <w:rPr>
          <w:rFonts w:ascii="Times New Roman" w:hAnsi="Times New Roman" w:cs="Times New Roman"/>
          <w:b/>
          <w:iCs/>
          <w:sz w:val="20"/>
          <w:szCs w:val="20"/>
        </w:rPr>
        <w:t xml:space="preserve">Ders </w:t>
      </w:r>
      <w:proofErr w:type="spellStart"/>
      <w:r w:rsidRPr="008A066B">
        <w:rPr>
          <w:rFonts w:ascii="Times New Roman" w:hAnsi="Times New Roman" w:cs="Times New Roman"/>
          <w:b/>
          <w:iCs/>
          <w:sz w:val="20"/>
          <w:szCs w:val="20"/>
        </w:rPr>
        <w:t>kazanımlarının</w:t>
      </w:r>
      <w:proofErr w:type="spellEnd"/>
      <w:r w:rsidRPr="008A066B">
        <w:rPr>
          <w:rFonts w:ascii="Times New Roman" w:hAnsi="Times New Roman" w:cs="Times New Roman"/>
          <w:b/>
          <w:iCs/>
          <w:sz w:val="20"/>
          <w:szCs w:val="20"/>
        </w:rPr>
        <w:t xml:space="preserve"> program </w:t>
      </w:r>
      <w:proofErr w:type="spellStart"/>
      <w:r w:rsidRPr="008A066B">
        <w:rPr>
          <w:rFonts w:ascii="Times New Roman" w:hAnsi="Times New Roman" w:cs="Times New Roman"/>
          <w:b/>
          <w:iCs/>
          <w:sz w:val="20"/>
          <w:szCs w:val="20"/>
        </w:rPr>
        <w:t>çıktılarıyla</w:t>
      </w:r>
      <w:proofErr w:type="spellEnd"/>
      <w:r w:rsidRPr="008A066B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proofErr w:type="spellStart"/>
      <w:r w:rsidRPr="008A066B">
        <w:rPr>
          <w:rFonts w:ascii="Times New Roman" w:hAnsi="Times New Roman" w:cs="Times New Roman"/>
          <w:b/>
          <w:iCs/>
          <w:sz w:val="20"/>
          <w:szCs w:val="20"/>
        </w:rPr>
        <w:t>uyumu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7C37C3" w:rsidRPr="008A066B" w14:paraId="2BD91F22" w14:textId="77777777" w:rsidTr="00617FC7">
        <w:tc>
          <w:tcPr>
            <w:tcW w:w="5097" w:type="dxa"/>
            <w:vMerge w:val="restart"/>
          </w:tcPr>
          <w:p w14:paraId="22734A7D" w14:textId="1E4C263D" w:rsidR="007C37C3" w:rsidRPr="008A066B" w:rsidRDefault="007C37C3" w:rsidP="007C3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Ders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kazanımları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program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çıktıları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eşleştirilmiştir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3BFD5382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0079819D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  <w:proofErr w:type="spellEnd"/>
          </w:p>
        </w:tc>
        <w:tc>
          <w:tcPr>
            <w:tcW w:w="2444" w:type="dxa"/>
          </w:tcPr>
          <w:p w14:paraId="506E2047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7C37C3" w:rsidRPr="008A066B" w14:paraId="4B5C2D83" w14:textId="77777777" w:rsidTr="00617FC7">
        <w:trPr>
          <w:trHeight w:val="519"/>
        </w:trPr>
        <w:tc>
          <w:tcPr>
            <w:tcW w:w="5097" w:type="dxa"/>
            <w:vMerge/>
          </w:tcPr>
          <w:p w14:paraId="438C2A67" w14:textId="77777777" w:rsidR="007C37C3" w:rsidRPr="008A066B" w:rsidRDefault="007C37C3" w:rsidP="007C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437D18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7F22ED16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79EE706E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694F9831" w14:textId="2A4AD6AE" w:rsidR="00A50610" w:rsidRPr="008A066B" w:rsidRDefault="00A50610" w:rsidP="00BD42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A50610" w:rsidRPr="008A066B" w14:paraId="31781B8A" w14:textId="77777777" w:rsidTr="00617FC7">
        <w:tc>
          <w:tcPr>
            <w:tcW w:w="5097" w:type="dxa"/>
            <w:vMerge w:val="restart"/>
          </w:tcPr>
          <w:p w14:paraId="1E7D3B93" w14:textId="481B678B" w:rsidR="00A50610" w:rsidRPr="008A066B" w:rsidRDefault="007C37C3" w:rsidP="00617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Ders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bilgi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paketleri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günceldir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. Ders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bilgi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paketleri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AKTS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iş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yükleri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doluluk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oranı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%……’dir.</w:t>
            </w:r>
            <w:r w:rsidR="004E3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3B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Güncelleme</w:t>
            </w:r>
            <w:proofErr w:type="spellEnd"/>
            <w:r w:rsidR="004E3B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E3B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tarihi</w:t>
            </w:r>
            <w:proofErr w:type="spellEnd"/>
            <w:r w:rsidR="004E3B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…… / </w:t>
            </w:r>
            <w:proofErr w:type="gramStart"/>
            <w:r w:rsidR="004E3B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…..</w:t>
            </w:r>
            <w:proofErr w:type="gramEnd"/>
            <w:r w:rsidR="004E3B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….. ‘dir.</w:t>
            </w:r>
          </w:p>
        </w:tc>
        <w:tc>
          <w:tcPr>
            <w:tcW w:w="709" w:type="dxa"/>
          </w:tcPr>
          <w:p w14:paraId="45633E09" w14:textId="77777777" w:rsidR="00A50610" w:rsidRPr="008A066B" w:rsidRDefault="00A50610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0B4FABA0" w14:textId="77777777" w:rsidR="00A50610" w:rsidRPr="008A066B" w:rsidRDefault="00A50610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  <w:proofErr w:type="spellEnd"/>
          </w:p>
        </w:tc>
        <w:tc>
          <w:tcPr>
            <w:tcW w:w="2444" w:type="dxa"/>
          </w:tcPr>
          <w:p w14:paraId="0A77D020" w14:textId="77777777" w:rsidR="00A50610" w:rsidRPr="008A066B" w:rsidRDefault="00A50610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A50610" w:rsidRPr="008A066B" w14:paraId="24946A8C" w14:textId="77777777" w:rsidTr="00617FC7">
        <w:trPr>
          <w:trHeight w:val="519"/>
        </w:trPr>
        <w:tc>
          <w:tcPr>
            <w:tcW w:w="5097" w:type="dxa"/>
            <w:vMerge/>
          </w:tcPr>
          <w:p w14:paraId="67C554A6" w14:textId="77777777" w:rsidR="00A50610" w:rsidRPr="008A066B" w:rsidRDefault="00A50610" w:rsidP="0061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4D4424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673BD8C4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7DF7C02D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141A8DC2" w14:textId="45233CE7" w:rsidR="00A50610" w:rsidRDefault="00A50610" w:rsidP="00BD42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A50610" w:rsidRPr="008A066B" w14:paraId="047E14E7" w14:textId="77777777" w:rsidTr="00617FC7">
        <w:tc>
          <w:tcPr>
            <w:tcW w:w="5097" w:type="dxa"/>
            <w:vMerge w:val="restart"/>
          </w:tcPr>
          <w:p w14:paraId="727FB54C" w14:textId="6A095DE5" w:rsidR="00A50610" w:rsidRPr="008A066B" w:rsidRDefault="007C37C3" w:rsidP="00617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Ders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kazanımlarının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oluşturulması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program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çıktılarıyla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uyumlu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hale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getirilmesine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ilişkin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ilke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yöntem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sınıflamaları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içeren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tanımlı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süreçler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bulunmaktadır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44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41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Güncelleme</w:t>
            </w:r>
            <w:proofErr w:type="spellEnd"/>
            <w:r w:rsidR="005441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441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tarihi</w:t>
            </w:r>
            <w:proofErr w:type="spellEnd"/>
            <w:r w:rsidR="005441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…… / </w:t>
            </w:r>
            <w:proofErr w:type="gramStart"/>
            <w:r w:rsidR="005441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…..</w:t>
            </w:r>
            <w:proofErr w:type="gramEnd"/>
            <w:r w:rsidR="005441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….. ‘dir.</w:t>
            </w:r>
          </w:p>
        </w:tc>
        <w:tc>
          <w:tcPr>
            <w:tcW w:w="709" w:type="dxa"/>
          </w:tcPr>
          <w:p w14:paraId="285B2B2F" w14:textId="77777777" w:rsidR="00A50610" w:rsidRPr="008A066B" w:rsidRDefault="00A50610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4C94663E" w14:textId="77777777" w:rsidR="00A50610" w:rsidRPr="008A066B" w:rsidRDefault="00A50610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  <w:proofErr w:type="spellEnd"/>
          </w:p>
        </w:tc>
        <w:tc>
          <w:tcPr>
            <w:tcW w:w="2444" w:type="dxa"/>
          </w:tcPr>
          <w:p w14:paraId="74232CE4" w14:textId="77777777" w:rsidR="00A50610" w:rsidRPr="008A066B" w:rsidRDefault="00A50610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A50610" w:rsidRPr="008A066B" w14:paraId="50358F6C" w14:textId="77777777" w:rsidTr="00617FC7">
        <w:trPr>
          <w:trHeight w:val="519"/>
        </w:trPr>
        <w:tc>
          <w:tcPr>
            <w:tcW w:w="5097" w:type="dxa"/>
            <w:vMerge/>
          </w:tcPr>
          <w:p w14:paraId="73F48EF2" w14:textId="77777777" w:rsidR="00A50610" w:rsidRPr="008A066B" w:rsidRDefault="00A50610" w:rsidP="0061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1CE07D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56DCD794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71471D22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589C91C6" w14:textId="468F1969" w:rsidR="00A50610" w:rsidRDefault="00A50610" w:rsidP="00BD4281">
      <w:pPr>
        <w:rPr>
          <w:rFonts w:ascii="Times New Roman" w:hAnsi="Times New Roman" w:cs="Times New Roman"/>
          <w:sz w:val="20"/>
          <w:szCs w:val="20"/>
        </w:rPr>
      </w:pPr>
    </w:p>
    <w:p w14:paraId="7ACEB326" w14:textId="77777777" w:rsidR="004E3B90" w:rsidRPr="008A066B" w:rsidRDefault="004E3B90" w:rsidP="00BD42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A50610" w:rsidRPr="008A066B" w14:paraId="47FE0FF7" w14:textId="77777777" w:rsidTr="00617FC7">
        <w:tc>
          <w:tcPr>
            <w:tcW w:w="5097" w:type="dxa"/>
            <w:vMerge w:val="restart"/>
          </w:tcPr>
          <w:p w14:paraId="7423456B" w14:textId="201BA2CE" w:rsidR="00A50610" w:rsidRPr="008A066B" w:rsidRDefault="007C37C3" w:rsidP="00617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Ders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kazanımları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programların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genelinde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program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çıktılarıyla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uyumlandırılmıştır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bilgi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paketleri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paylaşılmaktadır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082B1668" w14:textId="77777777" w:rsidR="00A50610" w:rsidRPr="008A066B" w:rsidRDefault="00A50610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7807430F" w14:textId="77777777" w:rsidR="00A50610" w:rsidRPr="008A066B" w:rsidRDefault="00A50610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  <w:proofErr w:type="spellEnd"/>
          </w:p>
        </w:tc>
        <w:tc>
          <w:tcPr>
            <w:tcW w:w="2444" w:type="dxa"/>
          </w:tcPr>
          <w:p w14:paraId="49A487E4" w14:textId="77777777" w:rsidR="00A50610" w:rsidRPr="008A066B" w:rsidRDefault="00A50610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A50610" w:rsidRPr="008A066B" w14:paraId="382B7FD5" w14:textId="77777777" w:rsidTr="00617FC7">
        <w:trPr>
          <w:trHeight w:val="519"/>
        </w:trPr>
        <w:tc>
          <w:tcPr>
            <w:tcW w:w="5097" w:type="dxa"/>
            <w:vMerge/>
          </w:tcPr>
          <w:p w14:paraId="78B76446" w14:textId="77777777" w:rsidR="00A50610" w:rsidRPr="008A066B" w:rsidRDefault="00A50610" w:rsidP="0061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8EC0B3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358362D4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0C7323A7" w14:textId="77777777" w:rsidR="00A50610" w:rsidRPr="008A066B" w:rsidRDefault="00A50610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789B01B1" w14:textId="77D3D0C3" w:rsidR="00A50610" w:rsidRPr="008A066B" w:rsidRDefault="00A50610" w:rsidP="00BD42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7C37C3" w:rsidRPr="008A066B" w14:paraId="03630A0A" w14:textId="77777777" w:rsidTr="00617FC7">
        <w:tc>
          <w:tcPr>
            <w:tcW w:w="5097" w:type="dxa"/>
            <w:vMerge w:val="restart"/>
          </w:tcPr>
          <w:p w14:paraId="703C6371" w14:textId="191C370A" w:rsidR="007C37C3" w:rsidRPr="008A066B" w:rsidRDefault="007C37C3" w:rsidP="007C3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Ders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kazanımlarının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program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çıktılarıyla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uyumu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izlenmekte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iyileştirilmektedir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57BFD95D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7602B39A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  <w:proofErr w:type="spellEnd"/>
          </w:p>
        </w:tc>
        <w:tc>
          <w:tcPr>
            <w:tcW w:w="2444" w:type="dxa"/>
          </w:tcPr>
          <w:p w14:paraId="60B10D95" w14:textId="77777777" w:rsidR="007C37C3" w:rsidRPr="008A066B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7C37C3" w:rsidRPr="008A066B" w14:paraId="710C38CF" w14:textId="77777777" w:rsidTr="00617FC7">
        <w:trPr>
          <w:trHeight w:val="519"/>
        </w:trPr>
        <w:tc>
          <w:tcPr>
            <w:tcW w:w="5097" w:type="dxa"/>
            <w:vMerge/>
          </w:tcPr>
          <w:p w14:paraId="0984CD3F" w14:textId="77777777" w:rsidR="007C37C3" w:rsidRPr="008A066B" w:rsidRDefault="007C37C3" w:rsidP="007C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C2926C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31781D57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680A5FDB" w14:textId="77777777" w:rsidR="007C37C3" w:rsidRPr="008A066B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13FCC67F" w14:textId="14A0369C" w:rsidR="00A50610" w:rsidRDefault="00A50610" w:rsidP="00BD42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4E3B90" w:rsidRPr="008A066B" w14:paraId="6B256A62" w14:textId="77777777" w:rsidTr="00EA75A9">
        <w:tc>
          <w:tcPr>
            <w:tcW w:w="5097" w:type="dxa"/>
            <w:vMerge w:val="restart"/>
          </w:tcPr>
          <w:p w14:paraId="370467B5" w14:textId="398D6A92" w:rsidR="004E3B90" w:rsidRPr="008A066B" w:rsidRDefault="004E3B90" w:rsidP="00EA7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Üstü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mezun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öğrencilerin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mezuniyet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sonrası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kariyer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durumları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izlenmekte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iyileştirilmektedir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Son Takip Durumu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Güncelleme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tarihi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…… 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….. ‘dir.</w:t>
            </w:r>
          </w:p>
        </w:tc>
        <w:tc>
          <w:tcPr>
            <w:tcW w:w="709" w:type="dxa"/>
          </w:tcPr>
          <w:p w14:paraId="3F0B49EB" w14:textId="77777777" w:rsidR="004E3B90" w:rsidRPr="008A066B" w:rsidRDefault="004E3B90" w:rsidP="00EA7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2F1F9AEF" w14:textId="77777777" w:rsidR="004E3B90" w:rsidRPr="008A066B" w:rsidRDefault="004E3B90" w:rsidP="00EA7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  <w:proofErr w:type="spellEnd"/>
          </w:p>
        </w:tc>
        <w:tc>
          <w:tcPr>
            <w:tcW w:w="2444" w:type="dxa"/>
          </w:tcPr>
          <w:p w14:paraId="6A877F24" w14:textId="77777777" w:rsidR="004E3B90" w:rsidRPr="008A066B" w:rsidRDefault="004E3B90" w:rsidP="00EA7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4E3B90" w:rsidRPr="008A066B" w14:paraId="340A0832" w14:textId="77777777" w:rsidTr="00EA75A9">
        <w:trPr>
          <w:trHeight w:val="519"/>
        </w:trPr>
        <w:tc>
          <w:tcPr>
            <w:tcW w:w="5097" w:type="dxa"/>
            <w:vMerge/>
          </w:tcPr>
          <w:p w14:paraId="156F176F" w14:textId="77777777" w:rsidR="004E3B90" w:rsidRPr="008A066B" w:rsidRDefault="004E3B90" w:rsidP="00EA7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E2AB1B" w14:textId="77777777" w:rsidR="004E3B90" w:rsidRPr="008A066B" w:rsidRDefault="004E3B90" w:rsidP="00EA75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4FCB03F9" w14:textId="77777777" w:rsidR="004E3B90" w:rsidRPr="008A066B" w:rsidRDefault="004E3B90" w:rsidP="00EA75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3A644724" w14:textId="77777777" w:rsidR="004E3B90" w:rsidRPr="008A066B" w:rsidRDefault="004E3B90" w:rsidP="00EA75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3609F4E3" w14:textId="77777777" w:rsidR="004E3B90" w:rsidRPr="008A066B" w:rsidRDefault="004E3B90" w:rsidP="00BD42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7C37C3" w:rsidRPr="008A066B" w14:paraId="7BCB745B" w14:textId="77777777" w:rsidTr="00617FC7">
        <w:tc>
          <w:tcPr>
            <w:tcW w:w="5097" w:type="dxa"/>
            <w:vMerge w:val="restart"/>
          </w:tcPr>
          <w:p w14:paraId="602E3FB9" w14:textId="44DD3AC6" w:rsidR="007C37C3" w:rsidRPr="008A066B" w:rsidRDefault="007C37C3" w:rsidP="00617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Ders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kazanımlarıyla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program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çıktılarının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eşleştirilmesine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ilişkin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tanımlı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süreçler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bulunmaktadır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694F7405" w14:textId="77777777" w:rsidR="007C37C3" w:rsidRPr="008A066B" w:rsidRDefault="007C37C3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2822DF86" w14:textId="77777777" w:rsidR="007C37C3" w:rsidRPr="008A066B" w:rsidRDefault="007C37C3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  <w:proofErr w:type="spellEnd"/>
          </w:p>
        </w:tc>
        <w:tc>
          <w:tcPr>
            <w:tcW w:w="2444" w:type="dxa"/>
          </w:tcPr>
          <w:p w14:paraId="5CE5ED3F" w14:textId="77777777" w:rsidR="007C37C3" w:rsidRPr="008A066B" w:rsidRDefault="007C37C3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7C37C3" w:rsidRPr="008A066B" w14:paraId="20FDE582" w14:textId="77777777" w:rsidTr="00617FC7">
        <w:trPr>
          <w:trHeight w:val="519"/>
        </w:trPr>
        <w:tc>
          <w:tcPr>
            <w:tcW w:w="5097" w:type="dxa"/>
            <w:vMerge/>
          </w:tcPr>
          <w:p w14:paraId="473BCB88" w14:textId="77777777" w:rsidR="007C37C3" w:rsidRPr="008A066B" w:rsidRDefault="007C37C3" w:rsidP="0061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FBFFA4" w14:textId="77777777" w:rsidR="007C37C3" w:rsidRPr="008A066B" w:rsidRDefault="007C37C3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6D8B0B3F" w14:textId="77777777" w:rsidR="007C37C3" w:rsidRPr="008A066B" w:rsidRDefault="007C37C3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0A3B5378" w14:textId="77777777" w:rsidR="007C37C3" w:rsidRPr="008A066B" w:rsidRDefault="007C37C3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15DDC78A" w14:textId="2BB54E16" w:rsidR="00034EF4" w:rsidRPr="00544141" w:rsidRDefault="00034EF4" w:rsidP="00544141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DC0E67" w:rsidRPr="008A066B" w14:paraId="7696B2D7" w14:textId="77777777" w:rsidTr="00EA75A9">
        <w:tc>
          <w:tcPr>
            <w:tcW w:w="5097" w:type="dxa"/>
            <w:vMerge w:val="restart"/>
          </w:tcPr>
          <w:p w14:paraId="2DF59949" w14:textId="77777777" w:rsidR="00DC0E67" w:rsidRDefault="00DC0E67" w:rsidP="00EA75A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HİEM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dersleri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periyodik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aralıklar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izlenmektedir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Son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izleme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tarihi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…. / ….. / ….. ‘dir.</w:t>
            </w:r>
          </w:p>
          <w:p w14:paraId="420663A1" w14:textId="77777777" w:rsidR="00DC0E67" w:rsidRPr="00B340FC" w:rsidRDefault="00DC0E67" w:rsidP="00EA7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8F6BA" w14:textId="77777777" w:rsidR="00DC0E67" w:rsidRPr="00B340FC" w:rsidRDefault="00DC0E67" w:rsidP="00EA7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8DEBE0" w14:textId="77777777" w:rsidR="00DC0E67" w:rsidRPr="008A066B" w:rsidRDefault="00DC0E67" w:rsidP="00EA7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3F9ED3F4" w14:textId="77777777" w:rsidR="00DC0E67" w:rsidRPr="008A066B" w:rsidRDefault="00DC0E67" w:rsidP="00EA7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  <w:proofErr w:type="spellEnd"/>
          </w:p>
        </w:tc>
        <w:tc>
          <w:tcPr>
            <w:tcW w:w="2444" w:type="dxa"/>
          </w:tcPr>
          <w:p w14:paraId="4B3620D7" w14:textId="77777777" w:rsidR="00DC0E67" w:rsidRPr="008A066B" w:rsidRDefault="00DC0E67" w:rsidP="00EA7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DC0E67" w:rsidRPr="008A066B" w14:paraId="216C2D54" w14:textId="77777777" w:rsidTr="00EA75A9">
        <w:trPr>
          <w:trHeight w:val="519"/>
        </w:trPr>
        <w:tc>
          <w:tcPr>
            <w:tcW w:w="5097" w:type="dxa"/>
            <w:vMerge/>
          </w:tcPr>
          <w:p w14:paraId="0E57E10A" w14:textId="77777777" w:rsidR="00DC0E67" w:rsidRPr="008A066B" w:rsidRDefault="00DC0E67" w:rsidP="00EA7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60E4B8" w14:textId="77777777" w:rsidR="00DC0E67" w:rsidRPr="008A066B" w:rsidRDefault="00DC0E67" w:rsidP="00EA75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0C334781" w14:textId="77777777" w:rsidR="00DC0E67" w:rsidRPr="008A066B" w:rsidRDefault="00DC0E67" w:rsidP="00EA75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264ADF7B" w14:textId="77777777" w:rsidR="00DC0E67" w:rsidRPr="008A066B" w:rsidRDefault="00DC0E67" w:rsidP="00EA75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C68DD11" w14:textId="59F6509F" w:rsidR="00DC0E67" w:rsidRDefault="00DC0E67" w:rsidP="00034EF4">
      <w:pPr>
        <w:pStyle w:val="ListeParagraf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DC0E67" w:rsidRPr="008A066B" w14:paraId="306A75F6" w14:textId="77777777" w:rsidTr="00EA75A9">
        <w:tc>
          <w:tcPr>
            <w:tcW w:w="5097" w:type="dxa"/>
            <w:vMerge w:val="restart"/>
          </w:tcPr>
          <w:p w14:paraId="1396DA42" w14:textId="6538F4E0" w:rsidR="00DC0E67" w:rsidRDefault="00DC0E67" w:rsidP="00EA75A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Danışmanlıklar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ilgili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faaliyetler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toplantılar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izlenmektedir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Son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toplantılar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izleme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tarihi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…. / ….. / ….. ‘dir.</w:t>
            </w:r>
          </w:p>
          <w:p w14:paraId="1D3FE2A1" w14:textId="77777777" w:rsidR="00DC0E67" w:rsidRPr="00B340FC" w:rsidRDefault="00DC0E67" w:rsidP="00EA7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60D5C" w14:textId="77777777" w:rsidR="00DC0E67" w:rsidRPr="00B340FC" w:rsidRDefault="00DC0E67" w:rsidP="00EA7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9B5837" w14:textId="77777777" w:rsidR="00DC0E67" w:rsidRPr="008A066B" w:rsidRDefault="00DC0E67" w:rsidP="00EA7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0C940F00" w14:textId="77777777" w:rsidR="00DC0E67" w:rsidRPr="008A066B" w:rsidRDefault="00DC0E67" w:rsidP="00EA7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  <w:proofErr w:type="spellEnd"/>
          </w:p>
        </w:tc>
        <w:tc>
          <w:tcPr>
            <w:tcW w:w="2444" w:type="dxa"/>
          </w:tcPr>
          <w:p w14:paraId="27101E63" w14:textId="77777777" w:rsidR="00DC0E67" w:rsidRPr="008A066B" w:rsidRDefault="00DC0E67" w:rsidP="00EA7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DC0E67" w:rsidRPr="008A066B" w14:paraId="644AD97A" w14:textId="77777777" w:rsidTr="00EA75A9">
        <w:trPr>
          <w:trHeight w:val="519"/>
        </w:trPr>
        <w:tc>
          <w:tcPr>
            <w:tcW w:w="5097" w:type="dxa"/>
            <w:vMerge/>
          </w:tcPr>
          <w:p w14:paraId="7F3C2878" w14:textId="77777777" w:rsidR="00DC0E67" w:rsidRPr="008A066B" w:rsidRDefault="00DC0E67" w:rsidP="00EA7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E97616" w14:textId="77777777" w:rsidR="00DC0E67" w:rsidRPr="008A066B" w:rsidRDefault="00DC0E67" w:rsidP="00EA75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3463F273" w14:textId="77777777" w:rsidR="00DC0E67" w:rsidRPr="008A066B" w:rsidRDefault="00DC0E67" w:rsidP="00EA75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7958F20D" w14:textId="77777777" w:rsidR="00DC0E67" w:rsidRPr="008A066B" w:rsidRDefault="00DC0E67" w:rsidP="00EA75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597FB6DB" w14:textId="77777777" w:rsidR="00DC0E67" w:rsidRPr="008A066B" w:rsidRDefault="00DC0E67" w:rsidP="00034EF4">
      <w:pPr>
        <w:pStyle w:val="ListeParagraf"/>
        <w:rPr>
          <w:rFonts w:ascii="Times New Roman" w:hAnsi="Times New Roman" w:cs="Times New Roman"/>
          <w:b/>
          <w:sz w:val="20"/>
          <w:szCs w:val="20"/>
        </w:rPr>
      </w:pPr>
    </w:p>
    <w:p w14:paraId="7244207B" w14:textId="2DEE606C" w:rsidR="007C37C3" w:rsidRDefault="00034EF4" w:rsidP="00C71C75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A066B">
        <w:rPr>
          <w:rFonts w:ascii="Times New Roman" w:hAnsi="Times New Roman" w:cs="Times New Roman"/>
          <w:b/>
          <w:sz w:val="20"/>
          <w:szCs w:val="20"/>
        </w:rPr>
        <w:t>Öğrenci</w:t>
      </w:r>
      <w:proofErr w:type="spellEnd"/>
      <w:r w:rsidRPr="008A066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A066B">
        <w:rPr>
          <w:rFonts w:ascii="Times New Roman" w:hAnsi="Times New Roman" w:cs="Times New Roman"/>
          <w:b/>
          <w:sz w:val="20"/>
          <w:szCs w:val="20"/>
        </w:rPr>
        <w:t>iş</w:t>
      </w:r>
      <w:proofErr w:type="spellEnd"/>
      <w:r w:rsidRPr="008A066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A066B">
        <w:rPr>
          <w:rFonts w:ascii="Times New Roman" w:hAnsi="Times New Roman" w:cs="Times New Roman"/>
          <w:b/>
          <w:sz w:val="20"/>
          <w:szCs w:val="20"/>
        </w:rPr>
        <w:t>yüküne</w:t>
      </w:r>
      <w:proofErr w:type="spellEnd"/>
      <w:r w:rsidRPr="008A066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A066B">
        <w:rPr>
          <w:rFonts w:ascii="Times New Roman" w:hAnsi="Times New Roman" w:cs="Times New Roman"/>
          <w:b/>
          <w:sz w:val="20"/>
          <w:szCs w:val="20"/>
        </w:rPr>
        <w:t>dayalı</w:t>
      </w:r>
      <w:proofErr w:type="spellEnd"/>
      <w:r w:rsidRPr="008A066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A066B">
        <w:rPr>
          <w:rFonts w:ascii="Times New Roman" w:hAnsi="Times New Roman" w:cs="Times New Roman"/>
          <w:b/>
          <w:sz w:val="20"/>
          <w:szCs w:val="20"/>
        </w:rPr>
        <w:t>ders</w:t>
      </w:r>
      <w:proofErr w:type="spellEnd"/>
      <w:r w:rsidRPr="008A066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A066B">
        <w:rPr>
          <w:rFonts w:ascii="Times New Roman" w:hAnsi="Times New Roman" w:cs="Times New Roman"/>
          <w:b/>
          <w:sz w:val="20"/>
          <w:szCs w:val="20"/>
        </w:rPr>
        <w:t>tasarımı</w:t>
      </w:r>
      <w:proofErr w:type="spellEnd"/>
    </w:p>
    <w:p w14:paraId="2CF5CA48" w14:textId="77777777" w:rsidR="00C71C75" w:rsidRPr="008A066B" w:rsidRDefault="00C71C75" w:rsidP="00C71C75">
      <w:pPr>
        <w:pStyle w:val="ListeParagraf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D10465" w:rsidRPr="008A066B" w14:paraId="17FB04BD" w14:textId="77777777" w:rsidTr="00617FC7">
        <w:tc>
          <w:tcPr>
            <w:tcW w:w="5097" w:type="dxa"/>
            <w:vMerge w:val="restart"/>
          </w:tcPr>
          <w:p w14:paraId="25DEABF5" w14:textId="657767F7" w:rsidR="00D10465" w:rsidRPr="008A066B" w:rsidRDefault="00D10465" w:rsidP="00D1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Ders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öğrenme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kazanımlarının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gerçekleştiğinin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nasıl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izleneceğine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ilişkin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tanımlı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süreçler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bulunmaktadır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6A77AD98" w14:textId="77777777" w:rsidR="00D10465" w:rsidRPr="008A066B" w:rsidRDefault="00D10465" w:rsidP="00D1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0C4B8706" w14:textId="77777777" w:rsidR="00D10465" w:rsidRPr="008A066B" w:rsidRDefault="00D10465" w:rsidP="00D1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  <w:proofErr w:type="spellEnd"/>
          </w:p>
        </w:tc>
        <w:tc>
          <w:tcPr>
            <w:tcW w:w="2444" w:type="dxa"/>
          </w:tcPr>
          <w:p w14:paraId="4887ACBF" w14:textId="77777777" w:rsidR="00D10465" w:rsidRPr="008A066B" w:rsidRDefault="00D10465" w:rsidP="00D1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D10465" w:rsidRPr="008A066B" w14:paraId="4EE3AD55" w14:textId="77777777" w:rsidTr="00617FC7">
        <w:trPr>
          <w:trHeight w:val="519"/>
        </w:trPr>
        <w:tc>
          <w:tcPr>
            <w:tcW w:w="5097" w:type="dxa"/>
            <w:vMerge/>
          </w:tcPr>
          <w:p w14:paraId="13F188FA" w14:textId="77777777" w:rsidR="00D10465" w:rsidRPr="008A066B" w:rsidRDefault="00D10465" w:rsidP="00D1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2088C8" w14:textId="77777777" w:rsidR="00D10465" w:rsidRPr="008A066B" w:rsidRDefault="00D10465" w:rsidP="00D104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5F2C2FB4" w14:textId="77777777" w:rsidR="00D10465" w:rsidRPr="008A066B" w:rsidRDefault="00D10465" w:rsidP="00D104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3D2EFE6F" w14:textId="77777777" w:rsidR="00D10465" w:rsidRPr="008A066B" w:rsidRDefault="00D10465" w:rsidP="00D104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1F2FF09B" w14:textId="77777777" w:rsidR="007C37C3" w:rsidRPr="008A066B" w:rsidRDefault="007C37C3" w:rsidP="00BD42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D10465" w:rsidRPr="008A066B" w14:paraId="06A9164B" w14:textId="77777777" w:rsidTr="00617FC7">
        <w:tc>
          <w:tcPr>
            <w:tcW w:w="5097" w:type="dxa"/>
            <w:vMerge w:val="restart"/>
          </w:tcPr>
          <w:p w14:paraId="07FB9F69" w14:textId="402E6761" w:rsidR="00D10465" w:rsidRPr="008A066B" w:rsidRDefault="00D10465" w:rsidP="00D1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Programlarda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iş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yükü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kredilerinin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tanımlandığı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iç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dış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paydaşlarla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paylaşıldığı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görüş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alındığına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ilişkin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kanıtlar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bulunmaktadır</w:t>
            </w:r>
            <w:proofErr w:type="spellEnd"/>
            <w:r w:rsidR="001D5B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5BB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="001D5B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5BB5" w:rsidRPr="008A066B">
              <w:rPr>
                <w:rFonts w:ascii="Times New Roman" w:hAnsi="Times New Roman" w:cs="Times New Roman"/>
                <w:sz w:val="20"/>
                <w:szCs w:val="20"/>
              </w:rPr>
              <w:t>Programlarda</w:t>
            </w:r>
            <w:proofErr w:type="spellEnd"/>
            <w:r w:rsidR="001D5BB5"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5BB5" w:rsidRPr="008A066B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="001D5BB5"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5BB5" w:rsidRPr="008A066B">
              <w:rPr>
                <w:rFonts w:ascii="Times New Roman" w:hAnsi="Times New Roman" w:cs="Times New Roman"/>
                <w:sz w:val="20"/>
                <w:szCs w:val="20"/>
              </w:rPr>
              <w:t>iş</w:t>
            </w:r>
            <w:proofErr w:type="spellEnd"/>
            <w:r w:rsidR="001D5BB5"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5BB5" w:rsidRPr="008A066B">
              <w:rPr>
                <w:rFonts w:ascii="Times New Roman" w:hAnsi="Times New Roman" w:cs="Times New Roman"/>
                <w:sz w:val="20"/>
                <w:szCs w:val="20"/>
              </w:rPr>
              <w:t>yükünün</w:t>
            </w:r>
            <w:proofErr w:type="spellEnd"/>
            <w:r w:rsidR="001D5BB5"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5BB5" w:rsidRPr="008A066B">
              <w:rPr>
                <w:rFonts w:ascii="Times New Roman" w:hAnsi="Times New Roman" w:cs="Times New Roman"/>
                <w:sz w:val="20"/>
                <w:szCs w:val="20"/>
              </w:rPr>
              <w:t>belirlenmesinde</w:t>
            </w:r>
            <w:proofErr w:type="spellEnd"/>
            <w:r w:rsidR="001D5BB5"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5BB5" w:rsidRPr="008A066B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="001D5BB5"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5BB5" w:rsidRPr="008A066B">
              <w:rPr>
                <w:rFonts w:ascii="Times New Roman" w:hAnsi="Times New Roman" w:cs="Times New Roman"/>
                <w:sz w:val="20"/>
                <w:szCs w:val="20"/>
              </w:rPr>
              <w:t>katılımı</w:t>
            </w:r>
            <w:proofErr w:type="spellEnd"/>
            <w:r w:rsidR="001D5BB5"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5BB5" w:rsidRPr="008A066B">
              <w:rPr>
                <w:rFonts w:ascii="Times New Roman" w:hAnsi="Times New Roman" w:cs="Times New Roman"/>
                <w:sz w:val="20"/>
                <w:szCs w:val="20"/>
              </w:rPr>
              <w:t>sağlanmıştır</w:t>
            </w:r>
            <w:proofErr w:type="spellEnd"/>
            <w:r w:rsidR="001D5BB5"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="005441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Güncelleme</w:t>
            </w:r>
            <w:proofErr w:type="spellEnd"/>
            <w:r w:rsidR="005441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441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tarihi</w:t>
            </w:r>
            <w:proofErr w:type="spellEnd"/>
            <w:r w:rsidR="005441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…… / </w:t>
            </w:r>
            <w:proofErr w:type="gramStart"/>
            <w:r w:rsidR="005441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…..</w:t>
            </w:r>
            <w:proofErr w:type="gramEnd"/>
            <w:r w:rsidR="005441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….. ‘dir.</w:t>
            </w:r>
            <w:r w:rsidRPr="008A066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14:paraId="666F2F40" w14:textId="77777777" w:rsidR="00D10465" w:rsidRPr="008A066B" w:rsidRDefault="00D10465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52749C84" w14:textId="77777777" w:rsidR="00D10465" w:rsidRPr="008A066B" w:rsidRDefault="00D10465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  <w:proofErr w:type="spellEnd"/>
          </w:p>
        </w:tc>
        <w:tc>
          <w:tcPr>
            <w:tcW w:w="2444" w:type="dxa"/>
          </w:tcPr>
          <w:p w14:paraId="5EA54DDE" w14:textId="77777777" w:rsidR="00D10465" w:rsidRPr="008A066B" w:rsidRDefault="00D10465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D10465" w:rsidRPr="008A066B" w14:paraId="62B85139" w14:textId="77777777" w:rsidTr="00617FC7">
        <w:trPr>
          <w:trHeight w:val="519"/>
        </w:trPr>
        <w:tc>
          <w:tcPr>
            <w:tcW w:w="5097" w:type="dxa"/>
            <w:vMerge/>
          </w:tcPr>
          <w:p w14:paraId="1FC8EA27" w14:textId="77777777" w:rsidR="00D10465" w:rsidRPr="008A066B" w:rsidRDefault="00D10465" w:rsidP="0061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CBA8C4" w14:textId="77777777" w:rsidR="00D10465" w:rsidRPr="008A066B" w:rsidRDefault="00D10465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151655CD" w14:textId="77777777" w:rsidR="00D10465" w:rsidRPr="008A066B" w:rsidRDefault="00D10465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14E650D9" w14:textId="77777777" w:rsidR="00D10465" w:rsidRPr="008A066B" w:rsidRDefault="00D10465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2693DEE4" w14:textId="4B6A9388" w:rsidR="00D10465" w:rsidRPr="008A066B" w:rsidRDefault="00D10465" w:rsidP="00BD42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D10465" w:rsidRPr="008A066B" w14:paraId="341032A3" w14:textId="77777777" w:rsidTr="00617FC7">
        <w:tc>
          <w:tcPr>
            <w:tcW w:w="5097" w:type="dxa"/>
            <w:vMerge w:val="restart"/>
          </w:tcPr>
          <w:p w14:paraId="76D1800C" w14:textId="41CC83F8" w:rsidR="00D10465" w:rsidRPr="008A066B" w:rsidRDefault="00D10465" w:rsidP="00617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Dersler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iş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yüküne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olarak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tasarlanmış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ilan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edilmiş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uygulamaya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konulmuştur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5E2A484A" w14:textId="77777777" w:rsidR="00D10465" w:rsidRPr="008A066B" w:rsidRDefault="00D10465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17242982" w14:textId="77777777" w:rsidR="00D10465" w:rsidRPr="008A066B" w:rsidRDefault="00D10465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  <w:proofErr w:type="spellEnd"/>
          </w:p>
        </w:tc>
        <w:tc>
          <w:tcPr>
            <w:tcW w:w="2444" w:type="dxa"/>
          </w:tcPr>
          <w:p w14:paraId="615925E8" w14:textId="77777777" w:rsidR="00D10465" w:rsidRPr="008A066B" w:rsidRDefault="00D10465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D10465" w:rsidRPr="008A066B" w14:paraId="7D050465" w14:textId="77777777" w:rsidTr="00617FC7">
        <w:trPr>
          <w:trHeight w:val="519"/>
        </w:trPr>
        <w:tc>
          <w:tcPr>
            <w:tcW w:w="5097" w:type="dxa"/>
            <w:vMerge/>
          </w:tcPr>
          <w:p w14:paraId="6C736CA1" w14:textId="77777777" w:rsidR="00D10465" w:rsidRPr="008A066B" w:rsidRDefault="00D10465" w:rsidP="0061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1B5F64" w14:textId="77777777" w:rsidR="00D10465" w:rsidRPr="008A066B" w:rsidRDefault="00D10465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6C273F64" w14:textId="77777777" w:rsidR="00D10465" w:rsidRPr="008A066B" w:rsidRDefault="00D10465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38B7C4C8" w14:textId="77777777" w:rsidR="00D10465" w:rsidRPr="008A066B" w:rsidRDefault="00D10465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52AAA039" w14:textId="44868B6E" w:rsidR="00D10465" w:rsidRPr="008A066B" w:rsidRDefault="00D10465" w:rsidP="00BD42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D10465" w:rsidRPr="008A066B" w14:paraId="20892333" w14:textId="77777777" w:rsidTr="00617FC7">
        <w:tc>
          <w:tcPr>
            <w:tcW w:w="5097" w:type="dxa"/>
            <w:vMerge w:val="restart"/>
          </w:tcPr>
          <w:p w14:paraId="26B38E25" w14:textId="2944E240" w:rsidR="00D10465" w:rsidRPr="008A066B" w:rsidRDefault="00D10465" w:rsidP="00617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Programlarda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iş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yükü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izlenmekte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buna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göre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309AA">
              <w:rPr>
                <w:rFonts w:ascii="Times New Roman" w:hAnsi="Times New Roman" w:cs="Times New Roman"/>
                <w:sz w:val="20"/>
                <w:szCs w:val="20"/>
              </w:rPr>
              <w:t>programı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güncellenmektedir</w:t>
            </w:r>
            <w:proofErr w:type="spellEnd"/>
            <w:r w:rsidR="007E2C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5160FAFB" w14:textId="77777777" w:rsidR="00D10465" w:rsidRPr="008A066B" w:rsidRDefault="00D10465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10894B59" w14:textId="77777777" w:rsidR="00D10465" w:rsidRPr="008A066B" w:rsidRDefault="00D10465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  <w:proofErr w:type="spellEnd"/>
          </w:p>
        </w:tc>
        <w:tc>
          <w:tcPr>
            <w:tcW w:w="2444" w:type="dxa"/>
          </w:tcPr>
          <w:p w14:paraId="7E1C58D7" w14:textId="77777777" w:rsidR="00D10465" w:rsidRPr="008A066B" w:rsidRDefault="00D10465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D10465" w:rsidRPr="008A066B" w14:paraId="22A1F584" w14:textId="77777777" w:rsidTr="00617FC7">
        <w:trPr>
          <w:trHeight w:val="519"/>
        </w:trPr>
        <w:tc>
          <w:tcPr>
            <w:tcW w:w="5097" w:type="dxa"/>
            <w:vMerge/>
          </w:tcPr>
          <w:p w14:paraId="48180F01" w14:textId="77777777" w:rsidR="00D10465" w:rsidRPr="008A066B" w:rsidRDefault="00D10465" w:rsidP="0061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046B09" w14:textId="77777777" w:rsidR="00D10465" w:rsidRPr="008A066B" w:rsidRDefault="00D10465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6A8B11A8" w14:textId="77777777" w:rsidR="00D10465" w:rsidRPr="008A066B" w:rsidRDefault="00D10465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74314E9E" w14:textId="77777777" w:rsidR="00D10465" w:rsidRPr="008A066B" w:rsidRDefault="00D10465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31B5DBC4" w14:textId="7762D2DA" w:rsidR="00D10465" w:rsidRDefault="00D10465" w:rsidP="00D1046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D10465" w:rsidRPr="008A066B" w14:paraId="1C76004C" w14:textId="77777777" w:rsidTr="00617FC7">
        <w:tc>
          <w:tcPr>
            <w:tcW w:w="5097" w:type="dxa"/>
            <w:vMerge w:val="restart"/>
          </w:tcPr>
          <w:p w14:paraId="28BCC2E0" w14:textId="1E288826" w:rsidR="00D10465" w:rsidRPr="008A066B" w:rsidRDefault="00D10465" w:rsidP="00617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Uzaktan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yoluyla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5FFA">
              <w:rPr>
                <w:rFonts w:ascii="Times New Roman" w:hAnsi="Times New Roman" w:cs="Times New Roman"/>
                <w:sz w:val="20"/>
                <w:szCs w:val="20"/>
              </w:rPr>
              <w:t>verilen</w:t>
            </w:r>
            <w:proofErr w:type="spellEnd"/>
            <w:r w:rsidR="00F35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5FFA">
              <w:rPr>
                <w:rFonts w:ascii="Times New Roman" w:hAnsi="Times New Roman" w:cs="Times New Roman"/>
                <w:sz w:val="20"/>
                <w:szCs w:val="20"/>
              </w:rPr>
              <w:t>dersler</w:t>
            </w:r>
            <w:proofErr w:type="spellEnd"/>
            <w:r w:rsidR="00F35FFA">
              <w:rPr>
                <w:rFonts w:ascii="Times New Roman" w:hAnsi="Times New Roman" w:cs="Times New Roman"/>
                <w:sz w:val="20"/>
                <w:szCs w:val="20"/>
              </w:rPr>
              <w:t xml:space="preserve"> var </w:t>
            </w:r>
            <w:proofErr w:type="spellStart"/>
            <w:r w:rsidR="00F35FFA">
              <w:rPr>
                <w:rFonts w:ascii="Times New Roman" w:hAnsi="Times New Roman" w:cs="Times New Roman"/>
                <w:sz w:val="20"/>
                <w:szCs w:val="20"/>
              </w:rPr>
              <w:t>mıdır</w:t>
            </w:r>
            <w:proofErr w:type="spellEnd"/>
            <w:r w:rsidR="00F35FFA">
              <w:rPr>
                <w:rFonts w:ascii="Times New Roman" w:hAnsi="Times New Roman" w:cs="Times New Roman"/>
                <w:sz w:val="20"/>
                <w:szCs w:val="20"/>
              </w:rPr>
              <w:t xml:space="preserve">? Var </w:t>
            </w:r>
            <w:proofErr w:type="spellStart"/>
            <w:r w:rsidR="00F35FFA">
              <w:rPr>
                <w:rFonts w:ascii="Times New Roman" w:hAnsi="Times New Roman" w:cs="Times New Roman"/>
                <w:sz w:val="20"/>
                <w:szCs w:val="20"/>
              </w:rPr>
              <w:t>ise</w:t>
            </w:r>
            <w:proofErr w:type="spellEnd"/>
            <w:r w:rsidR="00F35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özellikle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eş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zamansız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asenkron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biçimde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sunulan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derslerin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iş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yükünü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güvence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altına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alan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ek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tedbirler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bulunmaktadır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6C8CC897" w14:textId="77777777" w:rsidR="00D10465" w:rsidRPr="008A066B" w:rsidRDefault="00D10465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6FF8320D" w14:textId="77777777" w:rsidR="00D10465" w:rsidRPr="008A066B" w:rsidRDefault="00D10465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  <w:proofErr w:type="spellEnd"/>
          </w:p>
        </w:tc>
        <w:tc>
          <w:tcPr>
            <w:tcW w:w="2444" w:type="dxa"/>
          </w:tcPr>
          <w:p w14:paraId="1FA51DD4" w14:textId="77777777" w:rsidR="00D10465" w:rsidRPr="008A066B" w:rsidRDefault="00D10465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D10465" w:rsidRPr="008A066B" w14:paraId="493CF9E9" w14:textId="77777777" w:rsidTr="00617FC7">
        <w:trPr>
          <w:trHeight w:val="519"/>
        </w:trPr>
        <w:tc>
          <w:tcPr>
            <w:tcW w:w="5097" w:type="dxa"/>
            <w:vMerge/>
          </w:tcPr>
          <w:p w14:paraId="75F61283" w14:textId="77777777" w:rsidR="00D10465" w:rsidRPr="008A066B" w:rsidRDefault="00D10465" w:rsidP="0061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31208D" w14:textId="77777777" w:rsidR="00D10465" w:rsidRPr="008A066B" w:rsidRDefault="00D10465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03BAAFE5" w14:textId="77777777" w:rsidR="00D10465" w:rsidRPr="008A066B" w:rsidRDefault="00D10465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2BFAA29C" w14:textId="77777777" w:rsidR="00D10465" w:rsidRPr="008A066B" w:rsidRDefault="00D10465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1D431629" w14:textId="434C452C" w:rsidR="00D10465" w:rsidRPr="008A066B" w:rsidRDefault="00D10465" w:rsidP="00BD42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D10465" w:rsidRPr="008A066B" w14:paraId="3C7B8895" w14:textId="77777777" w:rsidTr="00617FC7">
        <w:tc>
          <w:tcPr>
            <w:tcW w:w="5097" w:type="dxa"/>
            <w:vMerge w:val="restart"/>
          </w:tcPr>
          <w:p w14:paraId="67481AA7" w14:textId="4BFA777D" w:rsidR="00D10465" w:rsidRPr="008A066B" w:rsidRDefault="00D10465" w:rsidP="00617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Programlarda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iş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yükü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temelli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kredileri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iç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dış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paydaşlar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geri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bildirimleri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doğrultusunda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güncellenmektedir</w:t>
            </w:r>
            <w:proofErr w:type="spellEnd"/>
            <w:r w:rsidRPr="008A06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5B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5B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Güncelleme</w:t>
            </w:r>
            <w:proofErr w:type="spellEnd"/>
            <w:r w:rsidR="001D5B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D5B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tarihi</w:t>
            </w:r>
            <w:proofErr w:type="spellEnd"/>
            <w:r w:rsidR="001D5B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…… / </w:t>
            </w:r>
            <w:proofErr w:type="gramStart"/>
            <w:r w:rsidR="001D5B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…..</w:t>
            </w:r>
            <w:proofErr w:type="gramEnd"/>
            <w:r w:rsidR="001D5B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….. ‘dir.</w:t>
            </w:r>
          </w:p>
        </w:tc>
        <w:tc>
          <w:tcPr>
            <w:tcW w:w="709" w:type="dxa"/>
          </w:tcPr>
          <w:p w14:paraId="54335E7F" w14:textId="77777777" w:rsidR="00D10465" w:rsidRPr="008A066B" w:rsidRDefault="00D10465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766" w:type="dxa"/>
          </w:tcPr>
          <w:p w14:paraId="51BD0235" w14:textId="77777777" w:rsidR="00D10465" w:rsidRPr="008A066B" w:rsidRDefault="00D10465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Hayır</w:t>
            </w:r>
            <w:proofErr w:type="spellEnd"/>
          </w:p>
        </w:tc>
        <w:tc>
          <w:tcPr>
            <w:tcW w:w="2444" w:type="dxa"/>
          </w:tcPr>
          <w:p w14:paraId="5B0A7D73" w14:textId="77777777" w:rsidR="00D10465" w:rsidRPr="008A066B" w:rsidRDefault="00D10465" w:rsidP="0061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Kanıtlar</w:t>
            </w:r>
            <w:proofErr w:type="spellEnd"/>
          </w:p>
        </w:tc>
      </w:tr>
      <w:tr w:rsidR="00D10465" w:rsidRPr="008A066B" w14:paraId="5730F7D5" w14:textId="77777777" w:rsidTr="00617FC7">
        <w:trPr>
          <w:trHeight w:val="519"/>
        </w:trPr>
        <w:tc>
          <w:tcPr>
            <w:tcW w:w="5097" w:type="dxa"/>
            <w:vMerge/>
          </w:tcPr>
          <w:p w14:paraId="6A3393DE" w14:textId="77777777" w:rsidR="00D10465" w:rsidRPr="008A066B" w:rsidRDefault="00D10465" w:rsidP="0061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BCA063" w14:textId="77777777" w:rsidR="00D10465" w:rsidRPr="008A066B" w:rsidRDefault="00D10465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7A61CFA7" w14:textId="77777777" w:rsidR="00D10465" w:rsidRPr="008A066B" w:rsidRDefault="00D10465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156823C5" w14:textId="77777777" w:rsidR="00D10465" w:rsidRPr="008A066B" w:rsidRDefault="00D10465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D10465" w:rsidRPr="008A066B" w14:paraId="0FB52407" w14:textId="77777777" w:rsidTr="00617FC7">
        <w:trPr>
          <w:trHeight w:val="519"/>
        </w:trPr>
        <w:tc>
          <w:tcPr>
            <w:tcW w:w="5097" w:type="dxa"/>
            <w:vMerge/>
          </w:tcPr>
          <w:p w14:paraId="3331DABB" w14:textId="77777777" w:rsidR="00D10465" w:rsidRPr="008A066B" w:rsidRDefault="00D10465" w:rsidP="00D1046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A105C9" w14:textId="77777777" w:rsidR="00D10465" w:rsidRPr="008A066B" w:rsidRDefault="00D10465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</w:tcPr>
          <w:p w14:paraId="2E67BF4C" w14:textId="77777777" w:rsidR="00D10465" w:rsidRPr="008A066B" w:rsidRDefault="00D10465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44" w:type="dxa"/>
          </w:tcPr>
          <w:p w14:paraId="5D2280D4" w14:textId="77777777" w:rsidR="00D10465" w:rsidRPr="008A066B" w:rsidRDefault="00D10465" w:rsidP="0061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8492925" w14:textId="77777777" w:rsidR="00D10465" w:rsidRPr="008A066B" w:rsidRDefault="00D10465" w:rsidP="00BD4281">
      <w:pPr>
        <w:rPr>
          <w:rFonts w:ascii="Times New Roman" w:hAnsi="Times New Roman" w:cs="Times New Roman"/>
          <w:sz w:val="20"/>
          <w:szCs w:val="20"/>
        </w:rPr>
      </w:pPr>
    </w:p>
    <w:p w14:paraId="7F6E4DDB" w14:textId="77777777" w:rsidR="008E349F" w:rsidRPr="008A066B" w:rsidRDefault="008E349F" w:rsidP="00B52060">
      <w:pPr>
        <w:tabs>
          <w:tab w:val="left" w:pos="618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9381" w:type="dxa"/>
        <w:tblInd w:w="-5" w:type="dxa"/>
        <w:tblLook w:val="04A0" w:firstRow="1" w:lastRow="0" w:firstColumn="1" w:lastColumn="0" w:noHBand="0" w:noVBand="1"/>
      </w:tblPr>
      <w:tblGrid>
        <w:gridCol w:w="2140"/>
        <w:gridCol w:w="1556"/>
        <w:gridCol w:w="1836"/>
        <w:gridCol w:w="1206"/>
        <w:gridCol w:w="1445"/>
        <w:gridCol w:w="1198"/>
      </w:tblGrid>
      <w:tr w:rsidR="009164D9" w:rsidRPr="008A066B" w14:paraId="26AD5BFB" w14:textId="77777777" w:rsidTr="00BE53A6">
        <w:trPr>
          <w:trHeight w:val="469"/>
        </w:trPr>
        <w:tc>
          <w:tcPr>
            <w:tcW w:w="2140" w:type="dxa"/>
            <w:vMerge w:val="restart"/>
            <w:tcBorders>
              <w:bottom w:val="nil"/>
            </w:tcBorders>
            <w:vAlign w:val="center"/>
          </w:tcPr>
          <w:p w14:paraId="171E5BCC" w14:textId="173A334D" w:rsidR="009164D9" w:rsidRPr="008A066B" w:rsidRDefault="009164D9" w:rsidP="008E34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56919228"/>
            <w:proofErr w:type="spellStart"/>
            <w:r w:rsidRPr="008A0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Bölüm</w:t>
            </w:r>
            <w:proofErr w:type="spellEnd"/>
            <w:r w:rsidRPr="008A0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E349F" w:rsidRPr="008A0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AKTS </w:t>
            </w:r>
            <w:proofErr w:type="spellStart"/>
            <w:r w:rsidR="008E349F" w:rsidRPr="008A0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Koordinatörü</w:t>
            </w:r>
            <w:proofErr w:type="spellEnd"/>
          </w:p>
        </w:tc>
        <w:tc>
          <w:tcPr>
            <w:tcW w:w="1556" w:type="dxa"/>
          </w:tcPr>
          <w:p w14:paraId="02B46812" w14:textId="32299604" w:rsidR="009164D9" w:rsidRPr="008A066B" w:rsidRDefault="009164D9" w:rsidP="008E34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1836" w:type="dxa"/>
          </w:tcPr>
          <w:p w14:paraId="5E092E8A" w14:textId="77777777" w:rsidR="009164D9" w:rsidRPr="008A066B" w:rsidRDefault="009164D9" w:rsidP="008E34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</w:t>
            </w:r>
            <w:proofErr w:type="spellEnd"/>
          </w:p>
        </w:tc>
        <w:tc>
          <w:tcPr>
            <w:tcW w:w="1206" w:type="dxa"/>
          </w:tcPr>
          <w:p w14:paraId="214B4039" w14:textId="77777777" w:rsidR="009164D9" w:rsidRPr="008A066B" w:rsidRDefault="009164D9" w:rsidP="008E34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Bölümü</w:t>
            </w:r>
            <w:proofErr w:type="spellEnd"/>
          </w:p>
        </w:tc>
        <w:tc>
          <w:tcPr>
            <w:tcW w:w="1445" w:type="dxa"/>
          </w:tcPr>
          <w:p w14:paraId="5EEB9E40" w14:textId="77777777" w:rsidR="009164D9" w:rsidRPr="008A066B" w:rsidRDefault="009164D9" w:rsidP="008E349F">
            <w:pPr>
              <w:spacing w:line="240" w:lineRule="auto"/>
              <w:ind w:left="19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198" w:type="dxa"/>
          </w:tcPr>
          <w:p w14:paraId="1022EB66" w14:textId="77777777" w:rsidR="009164D9" w:rsidRPr="008A066B" w:rsidRDefault="009164D9" w:rsidP="008E349F">
            <w:pPr>
              <w:spacing w:line="240" w:lineRule="auto"/>
              <w:ind w:left="4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</w:t>
            </w:r>
            <w:proofErr w:type="spellEnd"/>
          </w:p>
        </w:tc>
      </w:tr>
      <w:tr w:rsidR="009164D9" w:rsidRPr="008A066B" w14:paraId="420C1EFE" w14:textId="77777777" w:rsidTr="00BE53A6">
        <w:trPr>
          <w:trHeight w:val="469"/>
        </w:trPr>
        <w:tc>
          <w:tcPr>
            <w:tcW w:w="2140" w:type="dxa"/>
            <w:vMerge/>
            <w:tcBorders>
              <w:bottom w:val="single" w:sz="4" w:space="0" w:color="auto"/>
            </w:tcBorders>
          </w:tcPr>
          <w:p w14:paraId="63AE814D" w14:textId="77777777" w:rsidR="009164D9" w:rsidRPr="008A066B" w:rsidRDefault="009164D9" w:rsidP="008E349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38A34E00" w14:textId="77777777" w:rsidR="009164D9" w:rsidRPr="008A066B" w:rsidRDefault="009164D9" w:rsidP="008E349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6BF42678" w14:textId="77777777" w:rsidR="009164D9" w:rsidRPr="008A066B" w:rsidRDefault="009164D9" w:rsidP="008E349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14:paraId="1074CCF2" w14:textId="77777777" w:rsidR="009164D9" w:rsidRPr="008A066B" w:rsidRDefault="009164D9" w:rsidP="008E349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6BE7236C" w14:textId="77777777" w:rsidR="009164D9" w:rsidRPr="008A066B" w:rsidRDefault="009164D9" w:rsidP="008E349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14:paraId="1D46D954" w14:textId="77777777" w:rsidR="009164D9" w:rsidRPr="008A066B" w:rsidRDefault="009164D9" w:rsidP="008E349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bookmarkEnd w:id="1"/>
    </w:tbl>
    <w:p w14:paraId="2456CA8E" w14:textId="30A57AF6" w:rsidR="009164D9" w:rsidRPr="008A066B" w:rsidRDefault="009164D9" w:rsidP="008E349F">
      <w:pPr>
        <w:jc w:val="center"/>
        <w:rPr>
          <w:sz w:val="20"/>
          <w:szCs w:val="20"/>
        </w:rPr>
      </w:pPr>
    </w:p>
    <w:tbl>
      <w:tblPr>
        <w:tblStyle w:val="TabloKlavuzu"/>
        <w:tblW w:w="9381" w:type="dxa"/>
        <w:tblInd w:w="-5" w:type="dxa"/>
        <w:tblLook w:val="04A0" w:firstRow="1" w:lastRow="0" w:firstColumn="1" w:lastColumn="0" w:noHBand="0" w:noVBand="1"/>
      </w:tblPr>
      <w:tblGrid>
        <w:gridCol w:w="2140"/>
        <w:gridCol w:w="1556"/>
        <w:gridCol w:w="1836"/>
        <w:gridCol w:w="1206"/>
        <w:gridCol w:w="1445"/>
        <w:gridCol w:w="1198"/>
      </w:tblGrid>
      <w:tr w:rsidR="008E349F" w:rsidRPr="008A066B" w14:paraId="54C56CDB" w14:textId="77777777" w:rsidTr="00617FC7">
        <w:trPr>
          <w:trHeight w:val="469"/>
        </w:trPr>
        <w:tc>
          <w:tcPr>
            <w:tcW w:w="2140" w:type="dxa"/>
            <w:vMerge w:val="restart"/>
            <w:tcBorders>
              <w:bottom w:val="nil"/>
            </w:tcBorders>
            <w:vAlign w:val="center"/>
          </w:tcPr>
          <w:p w14:paraId="64CB37B1" w14:textId="20D03FEA" w:rsidR="008E349F" w:rsidRPr="008A066B" w:rsidRDefault="008E349F" w:rsidP="00962C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Bölüm</w:t>
            </w:r>
            <w:proofErr w:type="spellEnd"/>
            <w:r w:rsidRPr="008A0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Kalite </w:t>
            </w:r>
            <w:proofErr w:type="spellStart"/>
            <w:r w:rsidRPr="008A0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Kontrol</w:t>
            </w:r>
            <w:proofErr w:type="spellEnd"/>
            <w:r w:rsidRPr="008A0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Sorumlusu</w:t>
            </w:r>
            <w:proofErr w:type="spellEnd"/>
          </w:p>
        </w:tc>
        <w:tc>
          <w:tcPr>
            <w:tcW w:w="1556" w:type="dxa"/>
          </w:tcPr>
          <w:p w14:paraId="63247D28" w14:textId="77777777" w:rsidR="008E349F" w:rsidRPr="008A066B" w:rsidRDefault="008E349F" w:rsidP="008E34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1836" w:type="dxa"/>
          </w:tcPr>
          <w:p w14:paraId="09E24B0A" w14:textId="77777777" w:rsidR="008E349F" w:rsidRPr="008A066B" w:rsidRDefault="008E349F" w:rsidP="008E34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</w:t>
            </w:r>
            <w:proofErr w:type="spellEnd"/>
          </w:p>
        </w:tc>
        <w:tc>
          <w:tcPr>
            <w:tcW w:w="1206" w:type="dxa"/>
          </w:tcPr>
          <w:p w14:paraId="49657A80" w14:textId="77777777" w:rsidR="008E349F" w:rsidRPr="008A066B" w:rsidRDefault="008E349F" w:rsidP="008E34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Bölümü</w:t>
            </w:r>
            <w:proofErr w:type="spellEnd"/>
          </w:p>
        </w:tc>
        <w:tc>
          <w:tcPr>
            <w:tcW w:w="1445" w:type="dxa"/>
          </w:tcPr>
          <w:p w14:paraId="55195F5C" w14:textId="77777777" w:rsidR="008E349F" w:rsidRPr="008A066B" w:rsidRDefault="008E349F" w:rsidP="008E349F">
            <w:pPr>
              <w:spacing w:line="240" w:lineRule="auto"/>
              <w:ind w:left="19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198" w:type="dxa"/>
          </w:tcPr>
          <w:p w14:paraId="496C249D" w14:textId="77777777" w:rsidR="008E349F" w:rsidRPr="008A066B" w:rsidRDefault="008E349F" w:rsidP="008E349F">
            <w:pPr>
              <w:spacing w:line="240" w:lineRule="auto"/>
              <w:ind w:left="4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</w:t>
            </w:r>
            <w:proofErr w:type="spellEnd"/>
          </w:p>
        </w:tc>
      </w:tr>
      <w:tr w:rsidR="008E349F" w:rsidRPr="008A066B" w14:paraId="2DA69D03" w14:textId="77777777" w:rsidTr="008A066B">
        <w:trPr>
          <w:trHeight w:val="250"/>
        </w:trPr>
        <w:tc>
          <w:tcPr>
            <w:tcW w:w="2140" w:type="dxa"/>
            <w:vMerge/>
            <w:tcBorders>
              <w:bottom w:val="single" w:sz="4" w:space="0" w:color="auto"/>
            </w:tcBorders>
          </w:tcPr>
          <w:p w14:paraId="34EDF4E3" w14:textId="77777777" w:rsidR="008E349F" w:rsidRPr="008A066B" w:rsidRDefault="008E349F" w:rsidP="008E349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27D86E73" w14:textId="77777777" w:rsidR="008E349F" w:rsidRPr="008A066B" w:rsidRDefault="008E349F" w:rsidP="008E349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3511FE48" w14:textId="77777777" w:rsidR="008E349F" w:rsidRPr="008A066B" w:rsidRDefault="008E349F" w:rsidP="008E349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14:paraId="0E54D518" w14:textId="77777777" w:rsidR="008E349F" w:rsidRPr="008A066B" w:rsidRDefault="008E349F" w:rsidP="008E349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677FB163" w14:textId="77777777" w:rsidR="008E349F" w:rsidRPr="008A066B" w:rsidRDefault="008E349F" w:rsidP="008E349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14:paraId="28C52198" w14:textId="77777777" w:rsidR="008E349F" w:rsidRPr="008A066B" w:rsidRDefault="008E349F" w:rsidP="008E349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BE238EE" w14:textId="50AF653A" w:rsidR="008E349F" w:rsidRPr="008A066B" w:rsidRDefault="008E349F" w:rsidP="008E349F">
      <w:pPr>
        <w:jc w:val="center"/>
        <w:rPr>
          <w:sz w:val="20"/>
          <w:szCs w:val="20"/>
        </w:rPr>
      </w:pPr>
    </w:p>
    <w:tbl>
      <w:tblPr>
        <w:tblStyle w:val="TabloKlavuzu"/>
        <w:tblW w:w="9381" w:type="dxa"/>
        <w:tblInd w:w="-5" w:type="dxa"/>
        <w:tblLook w:val="04A0" w:firstRow="1" w:lastRow="0" w:firstColumn="1" w:lastColumn="0" w:noHBand="0" w:noVBand="1"/>
      </w:tblPr>
      <w:tblGrid>
        <w:gridCol w:w="2140"/>
        <w:gridCol w:w="1556"/>
        <w:gridCol w:w="1836"/>
        <w:gridCol w:w="1206"/>
        <w:gridCol w:w="1445"/>
        <w:gridCol w:w="1198"/>
      </w:tblGrid>
      <w:tr w:rsidR="008E349F" w:rsidRPr="008A066B" w14:paraId="70B98598" w14:textId="77777777" w:rsidTr="00617FC7">
        <w:trPr>
          <w:trHeight w:val="469"/>
        </w:trPr>
        <w:tc>
          <w:tcPr>
            <w:tcW w:w="2140" w:type="dxa"/>
            <w:vMerge w:val="restart"/>
            <w:tcBorders>
              <w:bottom w:val="nil"/>
            </w:tcBorders>
            <w:vAlign w:val="center"/>
          </w:tcPr>
          <w:p w14:paraId="60AEEF2E" w14:textId="11E1E5D3" w:rsidR="008E349F" w:rsidRPr="008A066B" w:rsidRDefault="008E349F" w:rsidP="008E34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Bölüm</w:t>
            </w:r>
            <w:proofErr w:type="spellEnd"/>
            <w:r w:rsidRPr="008A0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Kalite </w:t>
            </w:r>
            <w:proofErr w:type="spellStart"/>
            <w:r w:rsidRPr="008A0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Kontrol</w:t>
            </w:r>
            <w:proofErr w:type="spellEnd"/>
            <w:r w:rsidRPr="008A0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0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Sorumlusu</w:t>
            </w:r>
            <w:proofErr w:type="spellEnd"/>
          </w:p>
        </w:tc>
        <w:tc>
          <w:tcPr>
            <w:tcW w:w="1556" w:type="dxa"/>
          </w:tcPr>
          <w:p w14:paraId="321AA721" w14:textId="77777777" w:rsidR="008E349F" w:rsidRPr="008A066B" w:rsidRDefault="008E349F" w:rsidP="008E34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1836" w:type="dxa"/>
          </w:tcPr>
          <w:p w14:paraId="438A7AA6" w14:textId="77777777" w:rsidR="008E349F" w:rsidRPr="008A066B" w:rsidRDefault="008E349F" w:rsidP="008E34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</w:t>
            </w:r>
            <w:proofErr w:type="spellEnd"/>
          </w:p>
        </w:tc>
        <w:tc>
          <w:tcPr>
            <w:tcW w:w="1206" w:type="dxa"/>
          </w:tcPr>
          <w:p w14:paraId="32900E18" w14:textId="77777777" w:rsidR="008E349F" w:rsidRPr="008A066B" w:rsidRDefault="008E349F" w:rsidP="008E34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Bölümü</w:t>
            </w:r>
            <w:proofErr w:type="spellEnd"/>
          </w:p>
        </w:tc>
        <w:tc>
          <w:tcPr>
            <w:tcW w:w="1445" w:type="dxa"/>
          </w:tcPr>
          <w:p w14:paraId="5B7975C0" w14:textId="77777777" w:rsidR="008E349F" w:rsidRPr="008A066B" w:rsidRDefault="008E349F" w:rsidP="008E349F">
            <w:pPr>
              <w:spacing w:line="240" w:lineRule="auto"/>
              <w:ind w:left="19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198" w:type="dxa"/>
          </w:tcPr>
          <w:p w14:paraId="5DA72815" w14:textId="77777777" w:rsidR="008E349F" w:rsidRPr="008A066B" w:rsidRDefault="008E349F" w:rsidP="008E349F">
            <w:pPr>
              <w:spacing w:line="240" w:lineRule="auto"/>
              <w:ind w:left="4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0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</w:t>
            </w:r>
            <w:proofErr w:type="spellEnd"/>
          </w:p>
        </w:tc>
      </w:tr>
      <w:tr w:rsidR="008E349F" w:rsidRPr="008A066B" w14:paraId="301B2782" w14:textId="77777777" w:rsidTr="00617FC7">
        <w:trPr>
          <w:trHeight w:val="469"/>
        </w:trPr>
        <w:tc>
          <w:tcPr>
            <w:tcW w:w="2140" w:type="dxa"/>
            <w:vMerge/>
            <w:tcBorders>
              <w:bottom w:val="single" w:sz="4" w:space="0" w:color="auto"/>
            </w:tcBorders>
          </w:tcPr>
          <w:p w14:paraId="1846FB80" w14:textId="77777777" w:rsidR="008E349F" w:rsidRPr="008A066B" w:rsidRDefault="008E349F" w:rsidP="00617FC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762B2AE6" w14:textId="77777777" w:rsidR="008E349F" w:rsidRPr="008A066B" w:rsidRDefault="008E349F" w:rsidP="00617FC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7119ABBE" w14:textId="77777777" w:rsidR="008E349F" w:rsidRPr="008A066B" w:rsidRDefault="008E349F" w:rsidP="00617FC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14:paraId="00DE9156" w14:textId="77777777" w:rsidR="008E349F" w:rsidRPr="008A066B" w:rsidRDefault="008E349F" w:rsidP="00617FC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757A46B6" w14:textId="77777777" w:rsidR="008E349F" w:rsidRPr="008A066B" w:rsidRDefault="008E349F" w:rsidP="00617FC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14:paraId="6EF7B657" w14:textId="77777777" w:rsidR="008E349F" w:rsidRPr="008A066B" w:rsidRDefault="008E349F" w:rsidP="00617FC7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CC78277" w14:textId="77777777" w:rsidR="008E349F" w:rsidRPr="008A066B" w:rsidRDefault="008E349F" w:rsidP="008E349F">
      <w:pPr>
        <w:rPr>
          <w:sz w:val="20"/>
          <w:szCs w:val="20"/>
        </w:rPr>
      </w:pPr>
    </w:p>
    <w:p w14:paraId="576AECE2" w14:textId="77777777" w:rsidR="009164D9" w:rsidRPr="008A066B" w:rsidRDefault="009164D9">
      <w:pPr>
        <w:rPr>
          <w:sz w:val="20"/>
          <w:szCs w:val="20"/>
        </w:rPr>
      </w:pPr>
    </w:p>
    <w:sectPr w:rsidR="009164D9" w:rsidRPr="008A066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6C43F" w14:textId="77777777" w:rsidR="000B741E" w:rsidRDefault="000B741E" w:rsidP="00A433CD">
      <w:pPr>
        <w:spacing w:after="0" w:line="240" w:lineRule="auto"/>
      </w:pPr>
      <w:r>
        <w:separator/>
      </w:r>
    </w:p>
  </w:endnote>
  <w:endnote w:type="continuationSeparator" w:id="0">
    <w:p w14:paraId="36AD4358" w14:textId="77777777" w:rsidR="000B741E" w:rsidRDefault="000B741E" w:rsidP="00A4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DBDD" w14:textId="7EB48D28" w:rsidR="008E349F" w:rsidRPr="001D5BB5" w:rsidRDefault="008E349F" w:rsidP="008E349F">
    <w:pPr>
      <w:pStyle w:val="AltBilgi"/>
      <w:rPr>
        <w:rFonts w:ascii="Times New Roman" w:hAnsi="Times New Roman" w:cs="Times New Roman"/>
        <w:sz w:val="16"/>
        <w:szCs w:val="16"/>
      </w:rPr>
    </w:pPr>
    <w:r w:rsidRPr="001D5BB5">
      <w:rPr>
        <w:rFonts w:ascii="Times New Roman" w:hAnsi="Times New Roman" w:cs="Times New Roman"/>
        <w:b/>
        <w:sz w:val="16"/>
        <w:szCs w:val="16"/>
      </w:rPr>
      <w:t xml:space="preserve">Not 1: </w:t>
    </w:r>
    <w:proofErr w:type="spellStart"/>
    <w:r w:rsidRPr="001D5BB5">
      <w:rPr>
        <w:rFonts w:ascii="Times New Roman" w:hAnsi="Times New Roman" w:cs="Times New Roman"/>
        <w:sz w:val="16"/>
        <w:szCs w:val="16"/>
      </w:rPr>
      <w:t>Formda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yer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alan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sorulara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verilen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cevaplar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evet </w:t>
    </w:r>
    <w:proofErr w:type="spellStart"/>
    <w:r w:rsidRPr="001D5BB5">
      <w:rPr>
        <w:rFonts w:ascii="Times New Roman" w:hAnsi="Times New Roman" w:cs="Times New Roman"/>
        <w:sz w:val="16"/>
        <w:szCs w:val="16"/>
      </w:rPr>
      <w:t>ise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lütfen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söz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konusu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uygulamalara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ilişkin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kanıtlar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PDF </w:t>
    </w:r>
    <w:proofErr w:type="spellStart"/>
    <w:r w:rsidRPr="001D5BB5">
      <w:rPr>
        <w:rFonts w:ascii="Times New Roman" w:hAnsi="Times New Roman" w:cs="Times New Roman"/>
        <w:sz w:val="16"/>
        <w:szCs w:val="16"/>
      </w:rPr>
      <w:t>ve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veya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Word </w:t>
    </w:r>
    <w:proofErr w:type="spellStart"/>
    <w:r w:rsidRPr="001D5BB5">
      <w:rPr>
        <w:rFonts w:ascii="Times New Roman" w:hAnsi="Times New Roman" w:cs="Times New Roman"/>
        <w:sz w:val="16"/>
        <w:szCs w:val="16"/>
      </w:rPr>
      <w:t>dokümanı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olarak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1D5BB5">
      <w:rPr>
        <w:rFonts w:ascii="Times New Roman" w:hAnsi="Times New Roman" w:cs="Times New Roman"/>
        <w:sz w:val="16"/>
        <w:szCs w:val="16"/>
      </w:rPr>
      <w:t>görsel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kanıtlar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TİFF, JPG vb. </w:t>
    </w:r>
    <w:proofErr w:type="spellStart"/>
    <w:r w:rsidRPr="001D5BB5">
      <w:rPr>
        <w:rFonts w:ascii="Times New Roman" w:hAnsi="Times New Roman" w:cs="Times New Roman"/>
        <w:sz w:val="16"/>
        <w:szCs w:val="16"/>
      </w:rPr>
      <w:t>görüntü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kaydı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olarak</w:t>
    </w:r>
    <w:proofErr w:type="spellEnd"/>
    <w:r w:rsidR="009104A0" w:rsidRPr="001D5BB5">
      <w:rPr>
        <w:rFonts w:ascii="Times New Roman" w:hAnsi="Times New Roman" w:cs="Times New Roman"/>
        <w:sz w:val="16"/>
        <w:szCs w:val="16"/>
      </w:rPr>
      <w:t xml:space="preserve"> forma </w:t>
    </w:r>
    <w:proofErr w:type="spellStart"/>
    <w:r w:rsidR="009104A0" w:rsidRPr="001D5BB5">
      <w:rPr>
        <w:rFonts w:ascii="Times New Roman" w:hAnsi="Times New Roman" w:cs="Times New Roman"/>
        <w:sz w:val="16"/>
        <w:szCs w:val="16"/>
      </w:rPr>
      <w:t>eklemeden</w:t>
    </w:r>
    <w:proofErr w:type="spellEnd"/>
    <w:r w:rsidR="009104A0"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9104A0" w:rsidRPr="001D5BB5">
      <w:rPr>
        <w:rFonts w:ascii="Times New Roman" w:hAnsi="Times New Roman" w:cs="Times New Roman"/>
        <w:sz w:val="16"/>
        <w:szCs w:val="16"/>
      </w:rPr>
      <w:t>söz</w:t>
    </w:r>
    <w:proofErr w:type="spellEnd"/>
    <w:r w:rsidR="009104A0"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9104A0" w:rsidRPr="001D5BB5">
      <w:rPr>
        <w:rFonts w:ascii="Times New Roman" w:hAnsi="Times New Roman" w:cs="Times New Roman"/>
        <w:sz w:val="16"/>
        <w:szCs w:val="16"/>
      </w:rPr>
      <w:t>konusu</w:t>
    </w:r>
    <w:proofErr w:type="spellEnd"/>
    <w:r w:rsidR="009104A0"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9104A0" w:rsidRPr="001D5BB5">
      <w:rPr>
        <w:rFonts w:ascii="Times New Roman" w:hAnsi="Times New Roman" w:cs="Times New Roman"/>
        <w:sz w:val="16"/>
        <w:szCs w:val="16"/>
      </w:rPr>
      <w:t>kanıt</w:t>
    </w:r>
    <w:proofErr w:type="spellEnd"/>
    <w:r w:rsidR="009104A0"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9104A0" w:rsidRPr="001D5BB5">
      <w:rPr>
        <w:rFonts w:ascii="Times New Roman" w:hAnsi="Times New Roman" w:cs="Times New Roman"/>
        <w:sz w:val="16"/>
        <w:szCs w:val="16"/>
      </w:rPr>
      <w:t>dosyaları</w:t>
    </w:r>
    <w:proofErr w:type="spellEnd"/>
    <w:r w:rsidR="009104A0"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9104A0" w:rsidRPr="001D5BB5">
      <w:rPr>
        <w:rFonts w:ascii="Times New Roman" w:hAnsi="Times New Roman" w:cs="Times New Roman"/>
        <w:sz w:val="16"/>
        <w:szCs w:val="16"/>
      </w:rPr>
      <w:t>ile</w:t>
    </w:r>
    <w:proofErr w:type="spellEnd"/>
    <w:r w:rsidR="009104A0"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9104A0" w:rsidRPr="001D5BB5">
      <w:rPr>
        <w:rFonts w:ascii="Times New Roman" w:hAnsi="Times New Roman" w:cs="Times New Roman"/>
        <w:sz w:val="16"/>
        <w:szCs w:val="16"/>
      </w:rPr>
      <w:t>aynı</w:t>
    </w:r>
    <w:proofErr w:type="spellEnd"/>
    <w:r w:rsidR="009104A0"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9104A0" w:rsidRPr="001D5BB5">
      <w:rPr>
        <w:rFonts w:ascii="Times New Roman" w:hAnsi="Times New Roman" w:cs="Times New Roman"/>
        <w:sz w:val="16"/>
        <w:szCs w:val="16"/>
      </w:rPr>
      <w:t>isimlendirme</w:t>
    </w:r>
    <w:proofErr w:type="spellEnd"/>
    <w:r w:rsidR="009104A0"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9104A0" w:rsidRPr="001D5BB5">
      <w:rPr>
        <w:rFonts w:ascii="Times New Roman" w:hAnsi="Times New Roman" w:cs="Times New Roman"/>
        <w:sz w:val="16"/>
        <w:szCs w:val="16"/>
      </w:rPr>
      <w:t>sistematiği</w:t>
    </w:r>
    <w:proofErr w:type="spellEnd"/>
    <w:r w:rsidR="009104A0"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9104A0" w:rsidRPr="001D5BB5">
      <w:rPr>
        <w:rFonts w:ascii="Times New Roman" w:hAnsi="Times New Roman" w:cs="Times New Roman"/>
        <w:sz w:val="16"/>
        <w:szCs w:val="16"/>
      </w:rPr>
      <w:t>ile</w:t>
    </w:r>
    <w:proofErr w:type="spellEnd"/>
    <w:r w:rsidR="009104A0"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9104A0" w:rsidRPr="001D5BB5">
      <w:rPr>
        <w:rFonts w:ascii="Times New Roman" w:hAnsi="Times New Roman" w:cs="Times New Roman"/>
        <w:sz w:val="16"/>
        <w:szCs w:val="16"/>
      </w:rPr>
      <w:t>ayrı</w:t>
    </w:r>
    <w:proofErr w:type="spellEnd"/>
    <w:r w:rsidR="009104A0"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9104A0" w:rsidRPr="001D5BB5">
      <w:rPr>
        <w:rFonts w:ascii="Times New Roman" w:hAnsi="Times New Roman" w:cs="Times New Roman"/>
        <w:sz w:val="16"/>
        <w:szCs w:val="16"/>
      </w:rPr>
      <w:t>bir</w:t>
    </w:r>
    <w:proofErr w:type="spellEnd"/>
    <w:r w:rsidR="009104A0"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9104A0" w:rsidRPr="001D5BB5">
      <w:rPr>
        <w:rFonts w:ascii="Times New Roman" w:hAnsi="Times New Roman" w:cs="Times New Roman"/>
        <w:sz w:val="16"/>
        <w:szCs w:val="16"/>
      </w:rPr>
      <w:t>dosya</w:t>
    </w:r>
    <w:proofErr w:type="spellEnd"/>
    <w:r w:rsidR="009104A0"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9104A0" w:rsidRPr="001D5BB5">
      <w:rPr>
        <w:rFonts w:ascii="Times New Roman" w:hAnsi="Times New Roman" w:cs="Times New Roman"/>
        <w:sz w:val="16"/>
        <w:szCs w:val="16"/>
      </w:rPr>
      <w:t>halinde</w:t>
    </w:r>
    <w:proofErr w:type="spellEnd"/>
    <w:r w:rsidR="009104A0"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9104A0" w:rsidRPr="001D5BB5">
      <w:rPr>
        <w:rFonts w:ascii="Times New Roman" w:hAnsi="Times New Roman" w:cs="Times New Roman"/>
        <w:sz w:val="16"/>
        <w:szCs w:val="16"/>
      </w:rPr>
      <w:t>gönderiniz</w:t>
    </w:r>
    <w:proofErr w:type="spellEnd"/>
    <w:r w:rsidR="009104A0" w:rsidRPr="001D5BB5">
      <w:rPr>
        <w:rFonts w:ascii="Times New Roman" w:hAnsi="Times New Roman" w:cs="Times New Roman"/>
        <w:sz w:val="16"/>
        <w:szCs w:val="16"/>
      </w:rPr>
      <w:t>.</w:t>
    </w:r>
    <w:r w:rsidRPr="001D5BB5">
      <w:rPr>
        <w:rFonts w:ascii="Times New Roman" w:hAnsi="Times New Roman" w:cs="Times New Roman"/>
        <w:sz w:val="16"/>
        <w:szCs w:val="16"/>
      </w:rPr>
      <w:t xml:space="preserve"> </w:t>
    </w:r>
  </w:p>
  <w:p w14:paraId="62531A1D" w14:textId="77777777" w:rsidR="007E2C3F" w:rsidRPr="001D5BB5" w:rsidRDefault="008E349F" w:rsidP="008E349F">
    <w:pPr>
      <w:pStyle w:val="AltBilgi"/>
      <w:rPr>
        <w:rFonts w:ascii="Times New Roman" w:hAnsi="Times New Roman" w:cs="Times New Roman"/>
        <w:sz w:val="16"/>
        <w:szCs w:val="16"/>
      </w:rPr>
    </w:pPr>
    <w:r w:rsidRPr="001D5BB5">
      <w:rPr>
        <w:rFonts w:ascii="Times New Roman" w:hAnsi="Times New Roman" w:cs="Times New Roman"/>
        <w:b/>
        <w:sz w:val="16"/>
        <w:szCs w:val="16"/>
      </w:rPr>
      <w:t>Not 2:</w:t>
    </w:r>
    <w:r w:rsidRPr="001D5BB5">
      <w:rPr>
        <w:rFonts w:ascii="Times New Roman" w:hAnsi="Times New Roman" w:cs="Times New Roman"/>
        <w:sz w:val="16"/>
        <w:szCs w:val="16"/>
      </w:rPr>
      <w:t xml:space="preserve">  </w:t>
    </w:r>
    <w:proofErr w:type="spellStart"/>
    <w:r w:rsidRPr="001D5BB5">
      <w:rPr>
        <w:rFonts w:ascii="Times New Roman" w:hAnsi="Times New Roman" w:cs="Times New Roman"/>
        <w:sz w:val="16"/>
        <w:szCs w:val="16"/>
      </w:rPr>
      <w:t>Eklenen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kanıtları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KANIT 1, KANIT 2 vb. </w:t>
    </w:r>
    <w:proofErr w:type="spellStart"/>
    <w:r w:rsidRPr="001D5BB5">
      <w:rPr>
        <w:rFonts w:ascii="Times New Roman" w:hAnsi="Times New Roman" w:cs="Times New Roman"/>
        <w:sz w:val="16"/>
        <w:szCs w:val="16"/>
      </w:rPr>
      <w:t>ardışık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olarak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isimlendirilerek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ilişkili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sorunun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karşısında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yer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alan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hücrede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belirtiniz</w:t>
    </w:r>
    <w:proofErr w:type="spellEnd"/>
    <w:r w:rsidRPr="001D5BB5">
      <w:rPr>
        <w:rFonts w:ascii="Times New Roman" w:hAnsi="Times New Roman" w:cs="Times New Roman"/>
        <w:sz w:val="16"/>
        <w:szCs w:val="16"/>
      </w:rPr>
      <w:t>.</w:t>
    </w:r>
  </w:p>
  <w:p w14:paraId="373696DC" w14:textId="1BC23B51" w:rsidR="008E349F" w:rsidRPr="001D5BB5" w:rsidRDefault="007E2C3F" w:rsidP="008E349F">
    <w:pPr>
      <w:pStyle w:val="AltBilgi"/>
      <w:rPr>
        <w:rFonts w:ascii="Times New Roman" w:hAnsi="Times New Roman" w:cs="Times New Roman"/>
        <w:sz w:val="16"/>
        <w:szCs w:val="16"/>
      </w:rPr>
    </w:pPr>
    <w:r w:rsidRPr="001D5BB5">
      <w:rPr>
        <w:rFonts w:ascii="Times New Roman" w:hAnsi="Times New Roman" w:cs="Times New Roman"/>
        <w:b/>
        <w:bCs/>
        <w:sz w:val="16"/>
        <w:szCs w:val="16"/>
      </w:rPr>
      <w:t>Not 3:</w:t>
    </w:r>
    <w:r w:rsidR="008E349F"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Söz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konusu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bilgiler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Lisans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ve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Lisans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Üstü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program</w:t>
    </w:r>
    <w:r w:rsidR="00473F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473FE3">
      <w:rPr>
        <w:rFonts w:ascii="Times New Roman" w:hAnsi="Times New Roman" w:cs="Times New Roman"/>
        <w:sz w:val="16"/>
        <w:szCs w:val="16"/>
      </w:rPr>
      <w:t>içerikleri</w:t>
    </w:r>
    <w:proofErr w:type="spellEnd"/>
    <w:r w:rsidR="00473F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473FE3">
      <w:rPr>
        <w:rFonts w:ascii="Times New Roman" w:hAnsi="Times New Roman" w:cs="Times New Roman"/>
        <w:sz w:val="16"/>
        <w:szCs w:val="16"/>
      </w:rPr>
      <w:t>ve</w:t>
    </w:r>
    <w:proofErr w:type="spellEnd"/>
    <w:r w:rsidR="00473FE3">
      <w:rPr>
        <w:rFonts w:ascii="Times New Roman" w:hAnsi="Times New Roman" w:cs="Times New Roman"/>
        <w:sz w:val="16"/>
        <w:szCs w:val="16"/>
      </w:rPr>
      <w:t xml:space="preserve"> UOS </w:t>
    </w:r>
    <w:proofErr w:type="spellStart"/>
    <w:r w:rsidR="00473FE3">
      <w:rPr>
        <w:rFonts w:ascii="Times New Roman" w:hAnsi="Times New Roman" w:cs="Times New Roman"/>
        <w:sz w:val="16"/>
        <w:szCs w:val="16"/>
      </w:rPr>
      <w:t>dahil</w:t>
    </w:r>
    <w:proofErr w:type="spellEnd"/>
    <w:r w:rsidR="00473F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473FE3">
      <w:rPr>
        <w:rFonts w:ascii="Times New Roman" w:hAnsi="Times New Roman" w:cs="Times New Roman"/>
        <w:sz w:val="16"/>
        <w:szCs w:val="16"/>
      </w:rPr>
      <w:t>olmak</w:t>
    </w:r>
    <w:proofErr w:type="spellEnd"/>
    <w:r w:rsidR="00473F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473FE3">
      <w:rPr>
        <w:rFonts w:ascii="Times New Roman" w:hAnsi="Times New Roman" w:cs="Times New Roman"/>
        <w:sz w:val="16"/>
        <w:szCs w:val="16"/>
      </w:rPr>
      <w:t>üzere</w:t>
    </w:r>
    <w:proofErr w:type="spellEnd"/>
    <w:r w:rsidR="00473F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uygun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olarak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doldurulacaktır</w:t>
    </w:r>
    <w:proofErr w:type="spellEnd"/>
    <w:r w:rsidRPr="001D5BB5">
      <w:rPr>
        <w:rFonts w:ascii="Times New Roman" w:hAnsi="Times New Roman" w:cs="Times New Roman"/>
        <w:sz w:val="16"/>
        <w:szCs w:val="16"/>
      </w:rPr>
      <w:t>.</w:t>
    </w:r>
  </w:p>
  <w:p w14:paraId="1A341A3E" w14:textId="78C29730" w:rsidR="001D5BB5" w:rsidRPr="001D5BB5" w:rsidRDefault="001D5BB5" w:rsidP="008E349F">
    <w:pPr>
      <w:pStyle w:val="AltBilgi"/>
      <w:rPr>
        <w:rFonts w:ascii="Times New Roman" w:hAnsi="Times New Roman" w:cs="Times New Roman"/>
        <w:sz w:val="16"/>
        <w:szCs w:val="16"/>
      </w:rPr>
    </w:pPr>
    <w:r w:rsidRPr="001D5BB5">
      <w:rPr>
        <w:rFonts w:ascii="Times New Roman" w:hAnsi="Times New Roman" w:cs="Times New Roman"/>
        <w:sz w:val="16"/>
        <w:szCs w:val="16"/>
      </w:rPr>
      <w:t xml:space="preserve">Not 4: </w:t>
    </w:r>
    <w:proofErr w:type="spellStart"/>
    <w:r w:rsidRPr="001D5BB5">
      <w:rPr>
        <w:rFonts w:ascii="Times New Roman" w:hAnsi="Times New Roman" w:cs="Times New Roman"/>
        <w:sz w:val="16"/>
        <w:szCs w:val="16"/>
      </w:rPr>
      <w:t>Söz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konusu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dersler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program </w:t>
    </w:r>
    <w:proofErr w:type="spellStart"/>
    <w:r w:rsidRPr="001D5BB5">
      <w:rPr>
        <w:rFonts w:ascii="Times New Roman" w:hAnsi="Times New Roman" w:cs="Times New Roman"/>
        <w:sz w:val="16"/>
        <w:szCs w:val="16"/>
      </w:rPr>
      <w:t>derslerini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kapsamaktadır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. YÖK </w:t>
    </w:r>
    <w:proofErr w:type="spellStart"/>
    <w:r w:rsidRPr="001D5BB5">
      <w:rPr>
        <w:rFonts w:ascii="Times New Roman" w:hAnsi="Times New Roman" w:cs="Times New Roman"/>
        <w:sz w:val="16"/>
        <w:szCs w:val="16"/>
      </w:rPr>
      <w:t>Dersleri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sorulan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sorularda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kapsam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dışı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bırakılmıştır</w:t>
    </w:r>
    <w:proofErr w:type="spellEnd"/>
    <w:r w:rsidRPr="001D5BB5">
      <w:rPr>
        <w:rFonts w:ascii="Times New Roman" w:hAnsi="Times New Roman" w:cs="Times New Roman"/>
        <w:sz w:val="16"/>
        <w:szCs w:val="16"/>
      </w:rPr>
      <w:t>.</w:t>
    </w:r>
  </w:p>
  <w:p w14:paraId="450AA41D" w14:textId="77777777" w:rsidR="008E349F" w:rsidRPr="001D5BB5" w:rsidRDefault="008E349F">
    <w:pPr>
      <w:pStyle w:val="AltBilgi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2445" w14:textId="77777777" w:rsidR="000B741E" w:rsidRDefault="000B741E" w:rsidP="00A433CD">
      <w:pPr>
        <w:spacing w:after="0" w:line="240" w:lineRule="auto"/>
      </w:pPr>
      <w:r>
        <w:separator/>
      </w:r>
    </w:p>
  </w:footnote>
  <w:footnote w:type="continuationSeparator" w:id="0">
    <w:p w14:paraId="3258F7FF" w14:textId="77777777" w:rsidR="000B741E" w:rsidRDefault="000B741E" w:rsidP="00A4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DABC" w14:textId="77777777" w:rsidR="008039C3" w:rsidRDefault="008039C3" w:rsidP="00A433CD">
    <w:pPr>
      <w:pStyle w:val="stBilgi"/>
      <w:jc w:val="center"/>
      <w:rPr>
        <w:rFonts w:ascii="Times New Roman" w:hAnsi="Times New Roman" w:cs="Times New Roman"/>
        <w:sz w:val="20"/>
        <w:szCs w:val="20"/>
      </w:rPr>
    </w:pPr>
    <w:bookmarkStart w:id="2" w:name="_Hlk156827488"/>
    <w:r>
      <w:rPr>
        <w:rFonts w:ascii="Times New Roman" w:hAnsi="Times New Roman" w:cs="Times New Roman"/>
        <w:sz w:val="20"/>
        <w:szCs w:val="20"/>
      </w:rPr>
      <w:t xml:space="preserve">T.C. Süleyman Demirel </w:t>
    </w:r>
    <w:proofErr w:type="spellStart"/>
    <w:r>
      <w:rPr>
        <w:rFonts w:ascii="Times New Roman" w:hAnsi="Times New Roman" w:cs="Times New Roman"/>
        <w:sz w:val="20"/>
        <w:szCs w:val="20"/>
      </w:rPr>
      <w:t>Üniversitesi</w:t>
    </w:r>
    <w:proofErr w:type="spellEnd"/>
  </w:p>
  <w:p w14:paraId="3A524AB8" w14:textId="77777777" w:rsidR="008039C3" w:rsidRDefault="008039C3" w:rsidP="00A433CD">
    <w:pPr>
      <w:pStyle w:val="stBilgi"/>
      <w:jc w:val="center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İnsan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ve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Toplum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Bilimleri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Fakültesi</w:t>
    </w:r>
    <w:proofErr w:type="spellEnd"/>
  </w:p>
  <w:bookmarkEnd w:id="2"/>
  <w:p w14:paraId="671B9957" w14:textId="77777777" w:rsidR="008039C3" w:rsidRPr="002E5E4C" w:rsidRDefault="008039C3" w:rsidP="008039C3">
    <w:pPr>
      <w:pStyle w:val="stBilgi"/>
      <w:jc w:val="center"/>
      <w:rPr>
        <w:rFonts w:ascii="Times New Roman" w:hAnsi="Times New Roman" w:cs="Times New Roman"/>
        <w:sz w:val="18"/>
        <w:szCs w:val="18"/>
      </w:rPr>
    </w:pPr>
    <w:proofErr w:type="spellStart"/>
    <w:r w:rsidRPr="002E5E4C">
      <w:rPr>
        <w:rFonts w:ascii="Times New Roman" w:hAnsi="Times New Roman" w:cs="Times New Roman"/>
        <w:sz w:val="18"/>
        <w:szCs w:val="18"/>
      </w:rPr>
      <w:t>Bölüm</w:t>
    </w:r>
    <w:proofErr w:type="spellEnd"/>
    <w:r w:rsidRPr="002E5E4C">
      <w:rPr>
        <w:rFonts w:ascii="Times New Roman" w:hAnsi="Times New Roman" w:cs="Times New Roman"/>
        <w:sz w:val="18"/>
        <w:szCs w:val="18"/>
      </w:rPr>
      <w:t xml:space="preserve"> AKTS </w:t>
    </w:r>
    <w:proofErr w:type="spellStart"/>
    <w:r w:rsidRPr="002E5E4C">
      <w:rPr>
        <w:rFonts w:ascii="Times New Roman" w:hAnsi="Times New Roman" w:cs="Times New Roman"/>
        <w:sz w:val="18"/>
        <w:szCs w:val="18"/>
      </w:rPr>
      <w:t>ve</w:t>
    </w:r>
    <w:proofErr w:type="spellEnd"/>
    <w:r w:rsidRPr="002E5E4C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2E5E4C">
      <w:rPr>
        <w:rFonts w:ascii="Times New Roman" w:hAnsi="Times New Roman" w:cs="Times New Roman"/>
        <w:sz w:val="18"/>
        <w:szCs w:val="18"/>
      </w:rPr>
      <w:t>Eğitim</w:t>
    </w:r>
    <w:proofErr w:type="spellEnd"/>
    <w:r w:rsidRPr="002E5E4C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2E5E4C">
      <w:rPr>
        <w:rFonts w:ascii="Times New Roman" w:hAnsi="Times New Roman" w:cs="Times New Roman"/>
        <w:sz w:val="18"/>
        <w:szCs w:val="18"/>
      </w:rPr>
      <w:t>Programı</w:t>
    </w:r>
    <w:proofErr w:type="spellEnd"/>
    <w:r w:rsidRPr="002E5E4C">
      <w:rPr>
        <w:rFonts w:ascii="Times New Roman" w:hAnsi="Times New Roman" w:cs="Times New Roman"/>
        <w:sz w:val="18"/>
        <w:szCs w:val="18"/>
      </w:rPr>
      <w:t xml:space="preserve"> Takip </w:t>
    </w:r>
    <w:proofErr w:type="spellStart"/>
    <w:r w:rsidRPr="002E5E4C">
      <w:rPr>
        <w:rFonts w:ascii="Times New Roman" w:hAnsi="Times New Roman" w:cs="Times New Roman"/>
        <w:sz w:val="18"/>
        <w:szCs w:val="18"/>
      </w:rPr>
      <w:t>Formu</w:t>
    </w:r>
    <w:proofErr w:type="spellEnd"/>
  </w:p>
  <w:p w14:paraId="2B6FDB3C" w14:textId="77777777" w:rsidR="008039C3" w:rsidRDefault="008039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120B"/>
    <w:multiLevelType w:val="hybridMultilevel"/>
    <w:tmpl w:val="C87CE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7401"/>
    <w:multiLevelType w:val="multilevel"/>
    <w:tmpl w:val="546C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434CC"/>
    <w:multiLevelType w:val="hybridMultilevel"/>
    <w:tmpl w:val="76DAF7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37BC"/>
    <w:multiLevelType w:val="multilevel"/>
    <w:tmpl w:val="C766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33DB0"/>
    <w:multiLevelType w:val="hybridMultilevel"/>
    <w:tmpl w:val="FBD264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C3B1F"/>
    <w:multiLevelType w:val="hybridMultilevel"/>
    <w:tmpl w:val="A89E61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706DF"/>
    <w:multiLevelType w:val="hybridMultilevel"/>
    <w:tmpl w:val="95488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22EB6"/>
    <w:multiLevelType w:val="hybridMultilevel"/>
    <w:tmpl w:val="935EE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D34AC"/>
    <w:multiLevelType w:val="hybridMultilevel"/>
    <w:tmpl w:val="5290E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5F8B"/>
    <w:multiLevelType w:val="multilevel"/>
    <w:tmpl w:val="59C4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AC227F"/>
    <w:multiLevelType w:val="hybridMultilevel"/>
    <w:tmpl w:val="36D85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82189"/>
    <w:multiLevelType w:val="hybridMultilevel"/>
    <w:tmpl w:val="7924F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E71A6"/>
    <w:multiLevelType w:val="hybridMultilevel"/>
    <w:tmpl w:val="76DAF7BE"/>
    <w:lvl w:ilvl="0" w:tplc="0809000F">
      <w:start w:val="1"/>
      <w:numFmt w:val="decimal"/>
      <w:lvlText w:val="%1."/>
      <w:lvlJc w:val="left"/>
      <w:pPr>
        <w:ind w:left="2203" w:hanging="360"/>
      </w:p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num w:numId="1" w16cid:durableId="249318080">
    <w:abstractNumId w:val="10"/>
  </w:num>
  <w:num w:numId="2" w16cid:durableId="1697390129">
    <w:abstractNumId w:val="6"/>
  </w:num>
  <w:num w:numId="3" w16cid:durableId="1466966618">
    <w:abstractNumId w:val="5"/>
  </w:num>
  <w:num w:numId="4" w16cid:durableId="946350303">
    <w:abstractNumId w:val="0"/>
  </w:num>
  <w:num w:numId="5" w16cid:durableId="310328708">
    <w:abstractNumId w:val="2"/>
  </w:num>
  <w:num w:numId="6" w16cid:durableId="726494903">
    <w:abstractNumId w:val="3"/>
  </w:num>
  <w:num w:numId="7" w16cid:durableId="1642885249">
    <w:abstractNumId w:val="9"/>
  </w:num>
  <w:num w:numId="8" w16cid:durableId="903831974">
    <w:abstractNumId w:val="1"/>
  </w:num>
  <w:num w:numId="9" w16cid:durableId="2115590350">
    <w:abstractNumId w:val="7"/>
  </w:num>
  <w:num w:numId="10" w16cid:durableId="1018238882">
    <w:abstractNumId w:val="11"/>
  </w:num>
  <w:num w:numId="11" w16cid:durableId="954557786">
    <w:abstractNumId w:val="12"/>
  </w:num>
  <w:num w:numId="12" w16cid:durableId="67580164">
    <w:abstractNumId w:val="4"/>
  </w:num>
  <w:num w:numId="13" w16cid:durableId="20967077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6B"/>
    <w:rsid w:val="0002781A"/>
    <w:rsid w:val="00034EF4"/>
    <w:rsid w:val="00046E91"/>
    <w:rsid w:val="000504DC"/>
    <w:rsid w:val="000B741E"/>
    <w:rsid w:val="001001EF"/>
    <w:rsid w:val="00161980"/>
    <w:rsid w:val="00195A94"/>
    <w:rsid w:val="001D5BB5"/>
    <w:rsid w:val="00285688"/>
    <w:rsid w:val="00296187"/>
    <w:rsid w:val="002A27C3"/>
    <w:rsid w:val="002A44C7"/>
    <w:rsid w:val="002E213A"/>
    <w:rsid w:val="002F4D09"/>
    <w:rsid w:val="00332924"/>
    <w:rsid w:val="003902E0"/>
    <w:rsid w:val="003A0713"/>
    <w:rsid w:val="00431A64"/>
    <w:rsid w:val="00473FE3"/>
    <w:rsid w:val="004A4BD7"/>
    <w:rsid w:val="004B57BA"/>
    <w:rsid w:val="004E3B90"/>
    <w:rsid w:val="00544141"/>
    <w:rsid w:val="005A683D"/>
    <w:rsid w:val="005C00DD"/>
    <w:rsid w:val="00634D5D"/>
    <w:rsid w:val="006B0D6B"/>
    <w:rsid w:val="006D1510"/>
    <w:rsid w:val="006D7603"/>
    <w:rsid w:val="006E537D"/>
    <w:rsid w:val="00705387"/>
    <w:rsid w:val="007438F3"/>
    <w:rsid w:val="007A27EA"/>
    <w:rsid w:val="007C019B"/>
    <w:rsid w:val="007C37C3"/>
    <w:rsid w:val="007E2C3F"/>
    <w:rsid w:val="008039C3"/>
    <w:rsid w:val="0080451A"/>
    <w:rsid w:val="008706A6"/>
    <w:rsid w:val="008763A2"/>
    <w:rsid w:val="00880C15"/>
    <w:rsid w:val="00886F63"/>
    <w:rsid w:val="00890BBE"/>
    <w:rsid w:val="008A066B"/>
    <w:rsid w:val="008E349F"/>
    <w:rsid w:val="009104A0"/>
    <w:rsid w:val="009164D9"/>
    <w:rsid w:val="0092247C"/>
    <w:rsid w:val="00926598"/>
    <w:rsid w:val="00931993"/>
    <w:rsid w:val="00962C59"/>
    <w:rsid w:val="00981D45"/>
    <w:rsid w:val="00986ED9"/>
    <w:rsid w:val="009E2C62"/>
    <w:rsid w:val="00A0799C"/>
    <w:rsid w:val="00A16A70"/>
    <w:rsid w:val="00A309AA"/>
    <w:rsid w:val="00A42BC4"/>
    <w:rsid w:val="00A433CD"/>
    <w:rsid w:val="00A50610"/>
    <w:rsid w:val="00AA4D49"/>
    <w:rsid w:val="00AB1A3D"/>
    <w:rsid w:val="00B340FC"/>
    <w:rsid w:val="00B52060"/>
    <w:rsid w:val="00B53E47"/>
    <w:rsid w:val="00BB3227"/>
    <w:rsid w:val="00BD4281"/>
    <w:rsid w:val="00BE53A6"/>
    <w:rsid w:val="00C71C75"/>
    <w:rsid w:val="00C9126C"/>
    <w:rsid w:val="00CB1598"/>
    <w:rsid w:val="00CC09DE"/>
    <w:rsid w:val="00D00691"/>
    <w:rsid w:val="00D10465"/>
    <w:rsid w:val="00D13A30"/>
    <w:rsid w:val="00D13C4F"/>
    <w:rsid w:val="00D66FFF"/>
    <w:rsid w:val="00D9662B"/>
    <w:rsid w:val="00DB5300"/>
    <w:rsid w:val="00DC0E67"/>
    <w:rsid w:val="00EB50CD"/>
    <w:rsid w:val="00F35FFA"/>
    <w:rsid w:val="00F41AE6"/>
    <w:rsid w:val="00F57298"/>
    <w:rsid w:val="00F628AB"/>
    <w:rsid w:val="00F86C86"/>
    <w:rsid w:val="00FC56DA"/>
    <w:rsid w:val="00F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4079"/>
  <w15:chartTrackingRefBased/>
  <w15:docId w15:val="{A27C5CF7-6B65-46BF-8216-8F1F66A8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B90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986ED9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40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4281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86ED9"/>
    <w:rPr>
      <w:rFonts w:ascii="Times New Roman" w:eastAsiaTheme="majorEastAsia" w:hAnsi="Times New Roman" w:cstheme="majorBidi"/>
      <w:b/>
      <w:sz w:val="40"/>
      <w:szCs w:val="32"/>
    </w:rPr>
  </w:style>
  <w:style w:type="table" w:styleId="TabloKlavuzu">
    <w:name w:val="Table Grid"/>
    <w:basedOn w:val="NormalTablo"/>
    <w:uiPriority w:val="39"/>
    <w:rsid w:val="00F8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43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33CD"/>
  </w:style>
  <w:style w:type="paragraph" w:styleId="AltBilgi">
    <w:name w:val="footer"/>
    <w:basedOn w:val="Normal"/>
    <w:link w:val="AltBilgiChar"/>
    <w:uiPriority w:val="99"/>
    <w:unhideWhenUsed/>
    <w:rsid w:val="00A43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33CD"/>
  </w:style>
  <w:style w:type="paragraph" w:customStyle="1" w:styleId="Default">
    <w:name w:val="Default"/>
    <w:rsid w:val="006D76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934FE-B9F3-4B8A-AE79-6040086B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kınacı</dc:creator>
  <cp:keywords/>
  <dc:description/>
  <cp:lastModifiedBy>muhsine eda armağan</cp:lastModifiedBy>
  <cp:revision>2</cp:revision>
  <dcterms:created xsi:type="dcterms:W3CDTF">2024-01-25T13:43:00Z</dcterms:created>
  <dcterms:modified xsi:type="dcterms:W3CDTF">2024-01-25T13:43:00Z</dcterms:modified>
</cp:coreProperties>
</file>