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776" w:type="dxa"/>
        <w:tblLook w:val="04A0" w:firstRow="1" w:lastRow="0" w:firstColumn="1" w:lastColumn="0" w:noHBand="0" w:noVBand="1"/>
      </w:tblPr>
      <w:tblGrid>
        <w:gridCol w:w="9776"/>
      </w:tblGrid>
      <w:tr w:rsidR="004974B7" w14:paraId="4EBE8412" w14:textId="77777777" w:rsidTr="00940587">
        <w:tc>
          <w:tcPr>
            <w:tcW w:w="9776" w:type="dxa"/>
          </w:tcPr>
          <w:p w14:paraId="408523E3" w14:textId="77777777" w:rsidR="004974B7" w:rsidRPr="00D8396F" w:rsidRDefault="004974B7" w:rsidP="00065CF4">
            <w:pPr>
              <w:jc w:val="center"/>
              <w:rPr>
                <w:b/>
              </w:rPr>
            </w:pPr>
            <w:r>
              <w:rPr>
                <w:b/>
              </w:rPr>
              <w:t>BAŞLIK</w:t>
            </w:r>
          </w:p>
        </w:tc>
      </w:tr>
      <w:tr w:rsidR="004974B7" w14:paraId="35A13A44" w14:textId="77777777" w:rsidTr="00940587">
        <w:tc>
          <w:tcPr>
            <w:tcW w:w="9776" w:type="dxa"/>
          </w:tcPr>
          <w:p w14:paraId="7DDD80C0" w14:textId="358034A8" w:rsidR="004974B7" w:rsidRPr="003355F8" w:rsidRDefault="00D708FA" w:rsidP="00D708FA">
            <w:pPr>
              <w:pStyle w:val="ListeParagraf"/>
              <w:ind w:left="1729"/>
              <w:jc w:val="left"/>
            </w:pPr>
            <w:r>
              <w:t xml:space="preserve">BİRİNCİ SINIFLAR İÇİN DANIŞMANLIK TOPLANTISI </w:t>
            </w:r>
          </w:p>
        </w:tc>
      </w:tr>
    </w:tbl>
    <w:p w14:paraId="05450791" w14:textId="77777777" w:rsidR="004974B7" w:rsidRDefault="004974B7" w:rsidP="004974B7"/>
    <w:tbl>
      <w:tblPr>
        <w:tblStyle w:val="TabloKlavuzu"/>
        <w:tblW w:w="9776" w:type="dxa"/>
        <w:tblLook w:val="04A0" w:firstRow="1" w:lastRow="0" w:firstColumn="1" w:lastColumn="0" w:noHBand="0" w:noVBand="1"/>
      </w:tblPr>
      <w:tblGrid>
        <w:gridCol w:w="421"/>
        <w:gridCol w:w="9355"/>
      </w:tblGrid>
      <w:tr w:rsidR="004974B7" w:rsidRPr="0045181E" w14:paraId="64DBC39F" w14:textId="77777777" w:rsidTr="00940587">
        <w:tc>
          <w:tcPr>
            <w:tcW w:w="9776" w:type="dxa"/>
            <w:gridSpan w:val="2"/>
          </w:tcPr>
          <w:p w14:paraId="443FF661" w14:textId="2E402010" w:rsidR="004974B7" w:rsidRPr="0045181E" w:rsidRDefault="004974B7" w:rsidP="00065CF4">
            <w:pPr>
              <w:pStyle w:val="msobodytextindent"/>
              <w:jc w:val="center"/>
              <w:rPr>
                <w:b/>
                <w:szCs w:val="24"/>
              </w:rPr>
            </w:pPr>
            <w:r w:rsidRPr="0045181E">
              <w:rPr>
                <w:b/>
                <w:szCs w:val="24"/>
              </w:rPr>
              <w:t>GÜNDEM MADDELERİ</w:t>
            </w:r>
            <w:r w:rsidR="008108DE">
              <w:rPr>
                <w:b/>
                <w:szCs w:val="24"/>
              </w:rPr>
              <w:t xml:space="preserve"> </w:t>
            </w:r>
          </w:p>
        </w:tc>
      </w:tr>
      <w:tr w:rsidR="004974B7" w:rsidRPr="0045181E" w14:paraId="00EE47E4" w14:textId="77777777" w:rsidTr="00940587">
        <w:tc>
          <w:tcPr>
            <w:tcW w:w="421" w:type="dxa"/>
          </w:tcPr>
          <w:p w14:paraId="5DECA98A"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5B30F9DC" w14:textId="7DE0D38B" w:rsidR="004974B7" w:rsidRPr="0045181E" w:rsidRDefault="00015D02" w:rsidP="00D10DC4">
            <w:pPr>
              <w:pStyle w:val="msobodytextindent"/>
              <w:rPr>
                <w:szCs w:val="24"/>
              </w:rPr>
            </w:pPr>
            <w:r>
              <w:rPr>
                <w:szCs w:val="24"/>
              </w:rPr>
              <w:t xml:space="preserve">Öğrencilerin bölüme ve üniversiteye uyum sürecinin değerlendirmesi. </w:t>
            </w:r>
          </w:p>
        </w:tc>
      </w:tr>
      <w:tr w:rsidR="004974B7" w:rsidRPr="0045181E" w14:paraId="2A4EB3EA" w14:textId="77777777" w:rsidTr="00940587">
        <w:tc>
          <w:tcPr>
            <w:tcW w:w="421" w:type="dxa"/>
          </w:tcPr>
          <w:p w14:paraId="50489692"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0BC54758" w14:textId="76AAFA51" w:rsidR="004974B7" w:rsidRPr="0045181E" w:rsidRDefault="00E9030C" w:rsidP="00065CF4">
            <w:pPr>
              <w:pStyle w:val="msobodytextindent"/>
              <w:rPr>
                <w:szCs w:val="24"/>
              </w:rPr>
            </w:pPr>
            <w:r w:rsidRPr="00E9030C">
              <w:rPr>
                <w:szCs w:val="24"/>
              </w:rPr>
              <w:t>Kulüpler, öğrenci toplulukları ve akademik etkinliklere katılımın teşviki</w:t>
            </w:r>
            <w:r>
              <w:rPr>
                <w:szCs w:val="24"/>
              </w:rPr>
              <w:t>.</w:t>
            </w:r>
          </w:p>
        </w:tc>
      </w:tr>
      <w:tr w:rsidR="004974B7" w:rsidRPr="0045181E" w14:paraId="32B892A1" w14:textId="77777777" w:rsidTr="00940587">
        <w:tc>
          <w:tcPr>
            <w:tcW w:w="421" w:type="dxa"/>
          </w:tcPr>
          <w:p w14:paraId="2858F3A6" w14:textId="77777777" w:rsidR="004974B7" w:rsidRPr="0045181E" w:rsidRDefault="004974B7" w:rsidP="004974B7">
            <w:pPr>
              <w:pStyle w:val="msobodytextindent"/>
              <w:numPr>
                <w:ilvl w:val="0"/>
                <w:numId w:val="1"/>
              </w:numPr>
              <w:jc w:val="left"/>
              <w:rPr>
                <w:rFonts w:eastAsia="Calibri"/>
                <w:szCs w:val="24"/>
                <w:lang w:eastAsia="en-US"/>
              </w:rPr>
            </w:pPr>
          </w:p>
        </w:tc>
        <w:tc>
          <w:tcPr>
            <w:tcW w:w="9355" w:type="dxa"/>
          </w:tcPr>
          <w:p w14:paraId="7787E066" w14:textId="3CBB9DEB" w:rsidR="004974B7" w:rsidRDefault="00D708FA" w:rsidP="00065CF4">
            <w:pPr>
              <w:pStyle w:val="msobodytextindent"/>
              <w:rPr>
                <w:rFonts w:eastAsia="Calibri"/>
                <w:lang w:eastAsia="en-US"/>
              </w:rPr>
            </w:pPr>
            <w:r>
              <w:rPr>
                <w:rFonts w:eastAsia="Calibri"/>
                <w:lang w:eastAsia="en-US"/>
              </w:rPr>
              <w:t>Bölüm, üniversite ve kampüs yaşamı ile ilgili sorunların belirlenmesi ve çözüm önerileri.</w:t>
            </w:r>
          </w:p>
        </w:tc>
      </w:tr>
      <w:tr w:rsidR="00D708FA" w:rsidRPr="0045181E" w14:paraId="533E8E7B" w14:textId="77777777" w:rsidTr="00940587">
        <w:tc>
          <w:tcPr>
            <w:tcW w:w="421" w:type="dxa"/>
          </w:tcPr>
          <w:p w14:paraId="46454083" w14:textId="77777777" w:rsidR="00D708FA" w:rsidRPr="0045181E" w:rsidRDefault="00D708FA" w:rsidP="004974B7">
            <w:pPr>
              <w:pStyle w:val="msobodytextindent"/>
              <w:numPr>
                <w:ilvl w:val="0"/>
                <w:numId w:val="1"/>
              </w:numPr>
              <w:jc w:val="left"/>
              <w:rPr>
                <w:rFonts w:eastAsia="Calibri"/>
                <w:szCs w:val="24"/>
                <w:lang w:eastAsia="en-US"/>
              </w:rPr>
            </w:pPr>
          </w:p>
        </w:tc>
        <w:tc>
          <w:tcPr>
            <w:tcW w:w="9355" w:type="dxa"/>
          </w:tcPr>
          <w:p w14:paraId="69C8B116" w14:textId="01B61C7D" w:rsidR="00D708FA" w:rsidRDefault="00D708FA" w:rsidP="00065CF4">
            <w:pPr>
              <w:pStyle w:val="msobodytextindent"/>
              <w:rPr>
                <w:rFonts w:eastAsia="Calibri"/>
                <w:lang w:eastAsia="en-US"/>
              </w:rPr>
            </w:pPr>
            <w:r>
              <w:rPr>
                <w:rFonts w:eastAsia="Calibri"/>
                <w:lang w:eastAsia="en-US"/>
              </w:rPr>
              <w:t>Dilek ve temenniler.</w:t>
            </w:r>
          </w:p>
        </w:tc>
      </w:tr>
    </w:tbl>
    <w:p w14:paraId="243A3F25" w14:textId="77777777" w:rsidR="004974B7" w:rsidRPr="0045181E" w:rsidRDefault="004974B7" w:rsidP="004974B7">
      <w:pPr>
        <w:pStyle w:val="msobodytextindent"/>
        <w:rPr>
          <w:szCs w:val="24"/>
        </w:rPr>
      </w:pPr>
    </w:p>
    <w:tbl>
      <w:tblPr>
        <w:tblStyle w:val="TabloKlavuzu"/>
        <w:tblW w:w="9776" w:type="dxa"/>
        <w:tblLayout w:type="fixed"/>
        <w:tblLook w:val="04A0" w:firstRow="1" w:lastRow="0" w:firstColumn="1" w:lastColumn="0" w:noHBand="0" w:noVBand="1"/>
      </w:tblPr>
      <w:tblGrid>
        <w:gridCol w:w="9776"/>
      </w:tblGrid>
      <w:tr w:rsidR="004974B7" w:rsidRPr="0045181E" w14:paraId="1A2EBB71" w14:textId="77777777" w:rsidTr="00940587">
        <w:trPr>
          <w:trHeight w:val="122"/>
        </w:trPr>
        <w:tc>
          <w:tcPr>
            <w:tcW w:w="9776" w:type="dxa"/>
          </w:tcPr>
          <w:p w14:paraId="6995280F" w14:textId="77777777" w:rsidR="004974B7" w:rsidRPr="0045181E" w:rsidRDefault="004974B7" w:rsidP="00065CF4">
            <w:pPr>
              <w:pStyle w:val="msobodytextindent"/>
              <w:jc w:val="center"/>
              <w:rPr>
                <w:b/>
                <w:szCs w:val="24"/>
              </w:rPr>
            </w:pPr>
            <w:r w:rsidRPr="0045181E">
              <w:rPr>
                <w:b/>
                <w:szCs w:val="24"/>
              </w:rPr>
              <w:t>KAPSAM</w:t>
            </w:r>
          </w:p>
        </w:tc>
      </w:tr>
      <w:tr w:rsidR="004974B7" w:rsidRPr="0045181E" w14:paraId="46E2D2D5" w14:textId="77777777" w:rsidTr="00940587">
        <w:trPr>
          <w:trHeight w:val="1857"/>
        </w:trPr>
        <w:tc>
          <w:tcPr>
            <w:tcW w:w="9776" w:type="dxa"/>
          </w:tcPr>
          <w:p w14:paraId="092C556A" w14:textId="1A09CA8A" w:rsidR="00D708FA" w:rsidRDefault="008108DE" w:rsidP="008108DE">
            <w:pPr>
              <w:spacing w:line="276" w:lineRule="auto"/>
              <w:ind w:firstLine="738"/>
              <w:rPr>
                <w:rFonts w:eastAsia="Calibri"/>
                <w:lang w:eastAsia="en-US"/>
              </w:rPr>
            </w:pPr>
            <w:r>
              <w:rPr>
                <w:rFonts w:eastAsia="Calibri"/>
                <w:lang w:eastAsia="en-US"/>
              </w:rPr>
              <w:t>Sanat Tarihi Bölümü</w:t>
            </w:r>
            <w:r w:rsidR="00D708FA">
              <w:rPr>
                <w:rFonts w:eastAsia="Calibri"/>
                <w:lang w:eastAsia="en-US"/>
              </w:rPr>
              <w:t xml:space="preserve"> öğretim üyesi</w:t>
            </w:r>
            <w:r>
              <w:rPr>
                <w:rFonts w:eastAsia="Calibri"/>
                <w:lang w:eastAsia="en-US"/>
              </w:rPr>
              <w:t xml:space="preserve"> </w:t>
            </w:r>
            <w:r w:rsidR="00941EB9">
              <w:rPr>
                <w:rFonts w:eastAsia="Calibri"/>
                <w:lang w:eastAsia="en-US"/>
              </w:rPr>
              <w:t xml:space="preserve">Dr. Öğr. Üyesi </w:t>
            </w:r>
            <w:r w:rsidR="00D708FA">
              <w:rPr>
                <w:rFonts w:eastAsia="Calibri"/>
                <w:lang w:eastAsia="en-US"/>
              </w:rPr>
              <w:t>Hilal YAKUT İPEKOĞLU</w:t>
            </w:r>
            <w:r>
              <w:rPr>
                <w:rFonts w:eastAsia="Calibri"/>
                <w:lang w:eastAsia="en-US"/>
              </w:rPr>
              <w:t xml:space="preserve"> tarafından, </w:t>
            </w:r>
            <w:r w:rsidR="00D708FA">
              <w:rPr>
                <w:rFonts w:eastAsia="Calibri"/>
                <w:lang w:eastAsia="en-US"/>
              </w:rPr>
              <w:t>18</w:t>
            </w:r>
            <w:r w:rsidR="00264697">
              <w:rPr>
                <w:rFonts w:eastAsia="Calibri"/>
                <w:lang w:eastAsia="en-US"/>
              </w:rPr>
              <w:t>.</w:t>
            </w:r>
            <w:r w:rsidR="000039E7">
              <w:rPr>
                <w:rFonts w:eastAsia="Calibri"/>
                <w:lang w:eastAsia="en-US"/>
              </w:rPr>
              <w:t>1</w:t>
            </w:r>
            <w:r w:rsidR="00D708FA">
              <w:rPr>
                <w:rFonts w:eastAsia="Calibri"/>
                <w:lang w:eastAsia="en-US"/>
              </w:rPr>
              <w:t>1</w:t>
            </w:r>
            <w:r w:rsidR="00264697">
              <w:rPr>
                <w:rFonts w:eastAsia="Calibri"/>
                <w:lang w:eastAsia="en-US"/>
              </w:rPr>
              <w:t>.202</w:t>
            </w:r>
            <w:r w:rsidR="00D708FA">
              <w:rPr>
                <w:rFonts w:eastAsia="Calibri"/>
                <w:lang w:eastAsia="en-US"/>
              </w:rPr>
              <w:t>5</w:t>
            </w:r>
            <w:r w:rsidR="00264697">
              <w:rPr>
                <w:rFonts w:eastAsia="Calibri"/>
                <w:lang w:eastAsia="en-US"/>
              </w:rPr>
              <w:t xml:space="preserve"> tarihinde</w:t>
            </w:r>
            <w:r w:rsidR="0044595A">
              <w:rPr>
                <w:rFonts w:eastAsia="Calibri"/>
                <w:lang w:eastAsia="en-US"/>
              </w:rPr>
              <w:t xml:space="preserve">, saat </w:t>
            </w:r>
            <w:r w:rsidR="00D708FA">
              <w:rPr>
                <w:rFonts w:eastAsia="Calibri"/>
                <w:lang w:eastAsia="en-US"/>
              </w:rPr>
              <w:t>12.15’te</w:t>
            </w:r>
            <w:r w:rsidR="0044595A">
              <w:rPr>
                <w:rFonts w:eastAsia="Calibri"/>
                <w:lang w:eastAsia="en-US"/>
              </w:rPr>
              <w:t xml:space="preserve"> </w:t>
            </w:r>
            <w:r w:rsidR="00D708FA">
              <w:rPr>
                <w:rFonts w:eastAsia="Calibri"/>
                <w:lang w:eastAsia="en-US"/>
              </w:rPr>
              <w:t xml:space="preserve">K2-63 numaralı sınıfta </w:t>
            </w:r>
            <w:r w:rsidR="0044595A">
              <w:rPr>
                <w:rFonts w:eastAsia="Calibri"/>
                <w:lang w:eastAsia="en-US"/>
              </w:rPr>
              <w:t xml:space="preserve">başlayan </w:t>
            </w:r>
            <w:r w:rsidR="004E1F00">
              <w:rPr>
                <w:rFonts w:eastAsia="Calibri"/>
                <w:lang w:eastAsia="en-US"/>
              </w:rPr>
              <w:t xml:space="preserve">danışmanlık </w:t>
            </w:r>
            <w:r w:rsidR="00264697">
              <w:rPr>
                <w:rFonts w:eastAsia="Calibri"/>
                <w:lang w:eastAsia="en-US"/>
              </w:rPr>
              <w:t>toplantı</w:t>
            </w:r>
            <w:r w:rsidR="00F735DB">
              <w:rPr>
                <w:rFonts w:eastAsia="Calibri"/>
                <w:lang w:eastAsia="en-US"/>
              </w:rPr>
              <w:t>sı</w:t>
            </w:r>
            <w:r>
              <w:rPr>
                <w:rFonts w:eastAsia="Calibri"/>
                <w:lang w:eastAsia="en-US"/>
              </w:rPr>
              <w:t>,</w:t>
            </w:r>
            <w:r w:rsidR="004E1F00">
              <w:rPr>
                <w:rFonts w:eastAsia="Calibri"/>
                <w:lang w:eastAsia="en-US"/>
              </w:rPr>
              <w:t xml:space="preserve"> </w:t>
            </w:r>
            <w:r w:rsidR="00D111C6">
              <w:rPr>
                <w:rFonts w:eastAsia="Calibri"/>
                <w:lang w:eastAsia="en-US"/>
              </w:rPr>
              <w:t xml:space="preserve">öğretim </w:t>
            </w:r>
            <w:r w:rsidR="00941EB9">
              <w:rPr>
                <w:rFonts w:eastAsia="Calibri"/>
                <w:lang w:eastAsia="en-US"/>
              </w:rPr>
              <w:t>üyesinin</w:t>
            </w:r>
            <w:r w:rsidR="00D111C6">
              <w:rPr>
                <w:rFonts w:eastAsia="Calibri"/>
                <w:lang w:eastAsia="en-US"/>
              </w:rPr>
              <w:t xml:space="preserve"> danışmanlığında bulunan öğrencilerden </w:t>
            </w:r>
            <w:r w:rsidR="00262305">
              <w:rPr>
                <w:rFonts w:eastAsia="Calibri"/>
                <w:lang w:eastAsia="en-US"/>
              </w:rPr>
              <w:t>8’</w:t>
            </w:r>
            <w:r w:rsidR="000039E7">
              <w:rPr>
                <w:rFonts w:eastAsia="Calibri"/>
                <w:lang w:eastAsia="en-US"/>
              </w:rPr>
              <w:t xml:space="preserve">inin </w:t>
            </w:r>
            <w:r w:rsidR="00D111C6">
              <w:rPr>
                <w:rFonts w:eastAsia="Calibri"/>
                <w:lang w:eastAsia="en-US"/>
              </w:rPr>
              <w:t xml:space="preserve">katılımıyla gerçekleştirilmiştir. </w:t>
            </w:r>
          </w:p>
          <w:p w14:paraId="1E092BA2" w14:textId="2299A351" w:rsidR="004974B7" w:rsidRDefault="00D708FA" w:rsidP="008108DE">
            <w:pPr>
              <w:spacing w:line="276" w:lineRule="auto"/>
              <w:ind w:firstLine="738"/>
              <w:rPr>
                <w:rFonts w:eastAsia="Calibri"/>
                <w:lang w:eastAsia="en-US"/>
              </w:rPr>
            </w:pPr>
            <w:r>
              <w:rPr>
                <w:rFonts w:eastAsia="Calibri"/>
                <w:lang w:eastAsia="en-US"/>
              </w:rPr>
              <w:t>T</w:t>
            </w:r>
            <w:r w:rsidR="008108DE">
              <w:rPr>
                <w:rFonts w:eastAsia="Calibri"/>
                <w:lang w:eastAsia="en-US"/>
              </w:rPr>
              <w:t>oplantı</w:t>
            </w:r>
            <w:r w:rsidR="00262305">
              <w:rPr>
                <w:rFonts w:eastAsia="Calibri"/>
                <w:lang w:eastAsia="en-US"/>
              </w:rPr>
              <w:t xml:space="preserve"> yüksek öğretim</w:t>
            </w:r>
            <w:r w:rsidR="00A71C33">
              <w:rPr>
                <w:rFonts w:eastAsia="Calibri"/>
                <w:lang w:eastAsia="en-US"/>
              </w:rPr>
              <w:t xml:space="preserve"> ve</w:t>
            </w:r>
            <w:r w:rsidR="00262305">
              <w:rPr>
                <w:rFonts w:eastAsia="Calibri"/>
                <w:lang w:eastAsia="en-US"/>
              </w:rPr>
              <w:t xml:space="preserve"> üniversitemize uyum süreci </w:t>
            </w:r>
            <w:r w:rsidR="00A71C33">
              <w:rPr>
                <w:rFonts w:eastAsia="Calibri"/>
                <w:lang w:eastAsia="en-US"/>
              </w:rPr>
              <w:t>gündem maddesi ile açılmıştır</w:t>
            </w:r>
            <w:r w:rsidR="00262305">
              <w:rPr>
                <w:rFonts w:eastAsia="Calibri"/>
                <w:lang w:eastAsia="en-US"/>
              </w:rPr>
              <w:t xml:space="preserve">. Öğrencilerin ilk defa vize sınavına giriyor olmaktan dolayı, sınav ve not sistemine dair endişeleri olduğu gözlenmiştir. Bu endişeyi giderecek önerilerde bulunulmuştur. Ders devamının önemi vurgulanmış, not yükseltme ve bütünleme seçeneklerinden bahsedilmiştir. </w:t>
            </w:r>
          </w:p>
          <w:p w14:paraId="2A1A1D2E" w14:textId="636CAC40" w:rsidR="00976966" w:rsidRDefault="00976966" w:rsidP="008108DE">
            <w:pPr>
              <w:spacing w:line="276" w:lineRule="auto"/>
              <w:ind w:firstLine="738"/>
              <w:rPr>
                <w:rFonts w:eastAsia="Calibri"/>
                <w:lang w:eastAsia="en-US"/>
              </w:rPr>
            </w:pPr>
            <w:r>
              <w:rPr>
                <w:rFonts w:eastAsia="Calibri"/>
                <w:lang w:eastAsia="en-US"/>
              </w:rPr>
              <w:t>Üniversiteye uyum sürecini destekle</w:t>
            </w:r>
            <w:r w:rsidR="00A71C33">
              <w:rPr>
                <w:rFonts w:eastAsia="Calibri"/>
                <w:lang w:eastAsia="en-US"/>
              </w:rPr>
              <w:t>mek</w:t>
            </w:r>
            <w:r>
              <w:rPr>
                <w:rFonts w:eastAsia="Calibri"/>
                <w:lang w:eastAsia="en-US"/>
              </w:rPr>
              <w:t>, bölümler arası etkileşimi ve kampüs için sosyal iletişimi artırmak amacıyla öğrenci toplulukları ve akademik etkinliklere katılım konusunda öğrenciler</w:t>
            </w:r>
            <w:r w:rsidR="00A71C33">
              <w:rPr>
                <w:rFonts w:eastAsia="Calibri"/>
                <w:lang w:eastAsia="en-US"/>
              </w:rPr>
              <w:t xml:space="preserve"> bilgilendirilmiştir.</w:t>
            </w:r>
          </w:p>
          <w:p w14:paraId="757958C1" w14:textId="031D0C36" w:rsidR="00976966" w:rsidRDefault="00A71C33" w:rsidP="008108DE">
            <w:pPr>
              <w:spacing w:line="276" w:lineRule="auto"/>
              <w:ind w:firstLine="738"/>
              <w:rPr>
                <w:rFonts w:eastAsia="Calibri"/>
                <w:lang w:eastAsia="en-US"/>
              </w:rPr>
            </w:pPr>
            <w:r>
              <w:rPr>
                <w:rFonts w:eastAsia="Calibri"/>
                <w:lang w:eastAsia="en-US"/>
              </w:rPr>
              <w:t xml:space="preserve">Soru cevap bölümü ardından toplantı sonlandırılmıştır. </w:t>
            </w:r>
          </w:p>
          <w:p w14:paraId="4A9A9BEB" w14:textId="77777777" w:rsidR="00A71C33" w:rsidRDefault="00A71C33" w:rsidP="008108DE">
            <w:pPr>
              <w:spacing w:line="276" w:lineRule="auto"/>
              <w:ind w:firstLine="738"/>
              <w:rPr>
                <w:rFonts w:eastAsia="Calibri"/>
                <w:lang w:eastAsia="en-US"/>
              </w:rPr>
            </w:pPr>
          </w:p>
          <w:p w14:paraId="614FA110" w14:textId="3B8CFFDC" w:rsidR="00C17F04" w:rsidRPr="006E6728" w:rsidRDefault="00976966" w:rsidP="00976966">
            <w:pPr>
              <w:spacing w:line="276" w:lineRule="auto"/>
              <w:ind w:firstLine="738"/>
              <w:rPr>
                <w:rFonts w:eastAsia="Calibri"/>
                <w:lang w:eastAsia="en-US"/>
              </w:rPr>
            </w:pPr>
            <w:r>
              <w:rPr>
                <w:rFonts w:eastAsia="Calibri"/>
                <w:lang w:eastAsia="en-US"/>
              </w:rPr>
              <w:t xml:space="preserve">NOT: </w:t>
            </w:r>
            <w:r w:rsidR="00262305">
              <w:rPr>
                <w:rFonts w:eastAsia="Calibri"/>
                <w:lang w:eastAsia="en-US"/>
              </w:rPr>
              <w:t xml:space="preserve">Katılımcı listesi </w:t>
            </w:r>
            <w:r>
              <w:rPr>
                <w:rFonts w:eastAsia="Calibri"/>
                <w:lang w:eastAsia="en-US"/>
              </w:rPr>
              <w:t>KVKK</w:t>
            </w:r>
            <w:r w:rsidR="00A71C33">
              <w:rPr>
                <w:rFonts w:eastAsia="Calibri"/>
                <w:lang w:eastAsia="en-US"/>
              </w:rPr>
              <w:t xml:space="preserve"> uyarınca</w:t>
            </w:r>
            <w:r>
              <w:rPr>
                <w:rFonts w:eastAsia="Calibri"/>
                <w:lang w:eastAsia="en-US"/>
              </w:rPr>
              <w:t xml:space="preserve"> tutanak içinde paylaşılmamıştır, </w:t>
            </w:r>
            <w:r w:rsidR="00262305">
              <w:rPr>
                <w:rFonts w:eastAsia="Calibri"/>
                <w:lang w:eastAsia="en-US"/>
              </w:rPr>
              <w:t xml:space="preserve">öğretim üyesinin danışmanlık dosyasında yer almaktadır. </w:t>
            </w:r>
            <w:r w:rsidR="000039E7">
              <w:rPr>
                <w:rFonts w:eastAsia="Calibri"/>
                <w:noProof/>
                <w:lang w:eastAsia="en-US"/>
              </w:rPr>
              <w:t xml:space="preserve"> </w:t>
            </w:r>
          </w:p>
        </w:tc>
      </w:tr>
    </w:tbl>
    <w:p w14:paraId="4C9F5EFE" w14:textId="5C116100" w:rsidR="004974B7" w:rsidRPr="0045181E" w:rsidRDefault="004974B7" w:rsidP="004974B7">
      <w:pPr>
        <w:pStyle w:val="msobodytextindent"/>
        <w:rPr>
          <w:szCs w:val="24"/>
        </w:rPr>
      </w:pPr>
    </w:p>
    <w:tbl>
      <w:tblPr>
        <w:tblStyle w:val="TabloKlavuzu"/>
        <w:tblW w:w="9809" w:type="dxa"/>
        <w:tblLook w:val="04A0" w:firstRow="1" w:lastRow="0" w:firstColumn="1" w:lastColumn="0" w:noHBand="0" w:noVBand="1"/>
      </w:tblPr>
      <w:tblGrid>
        <w:gridCol w:w="9809"/>
      </w:tblGrid>
      <w:tr w:rsidR="004974B7" w:rsidRPr="0045181E" w14:paraId="7F517483" w14:textId="77777777" w:rsidTr="005174C8">
        <w:trPr>
          <w:trHeight w:val="422"/>
        </w:trPr>
        <w:tc>
          <w:tcPr>
            <w:tcW w:w="9809" w:type="dxa"/>
            <w:vAlign w:val="center"/>
          </w:tcPr>
          <w:p w14:paraId="190C1369" w14:textId="77777777" w:rsidR="004974B7" w:rsidRPr="0045181E" w:rsidRDefault="004974B7" w:rsidP="00065CF4">
            <w:pPr>
              <w:jc w:val="center"/>
              <w:rPr>
                <w:b/>
                <w:color w:val="000000" w:themeColor="text1"/>
              </w:rPr>
            </w:pPr>
            <w:r w:rsidRPr="0045181E">
              <w:rPr>
                <w:b/>
                <w:color w:val="000000" w:themeColor="text1"/>
              </w:rPr>
              <w:t>TOPLANTI FOTOĞRAFLARI</w:t>
            </w:r>
          </w:p>
        </w:tc>
      </w:tr>
      <w:tr w:rsidR="004974B7" w14:paraId="22FEC9CC" w14:textId="77777777" w:rsidTr="005174C8">
        <w:trPr>
          <w:trHeight w:val="1677"/>
        </w:trPr>
        <w:tc>
          <w:tcPr>
            <w:tcW w:w="9809" w:type="dxa"/>
          </w:tcPr>
          <w:p w14:paraId="72EFCFD4" w14:textId="50AF53C2" w:rsidR="004974B7" w:rsidRDefault="004974B7" w:rsidP="00065CF4">
            <w:pPr>
              <w:rPr>
                <w:noProof/>
              </w:rPr>
            </w:pPr>
          </w:p>
          <w:p w14:paraId="1699BD45" w14:textId="3A61A1C3" w:rsidR="004974B7" w:rsidRDefault="00A71C33" w:rsidP="00A71C33">
            <w:pPr>
              <w:jc w:val="center"/>
              <w:rPr>
                <w:b/>
                <w:color w:val="000000" w:themeColor="text1"/>
              </w:rPr>
            </w:pPr>
            <w:r>
              <w:rPr>
                <w:b/>
                <w:noProof/>
                <w:color w:val="000000" w:themeColor="text1"/>
              </w:rPr>
              <w:drawing>
                <wp:inline distT="0" distB="0" distL="0" distR="0" wp14:anchorId="7C783A05" wp14:editId="7B1B2EF1">
                  <wp:extent cx="3280238" cy="2460179"/>
                  <wp:effectExtent l="0" t="0" r="0" b="0"/>
                  <wp:docPr id="25049283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13514" cy="2485136"/>
                          </a:xfrm>
                          <a:prstGeom prst="rect">
                            <a:avLst/>
                          </a:prstGeom>
                          <a:noFill/>
                        </pic:spPr>
                      </pic:pic>
                    </a:graphicData>
                  </a:graphic>
                </wp:inline>
              </w:drawing>
            </w:r>
          </w:p>
        </w:tc>
      </w:tr>
    </w:tbl>
    <w:p w14:paraId="68B9C2B2" w14:textId="4C022448" w:rsidR="000A321F" w:rsidRPr="008F6696" w:rsidRDefault="000A321F" w:rsidP="008F6696">
      <w:pPr>
        <w:tabs>
          <w:tab w:val="left" w:pos="930"/>
        </w:tabs>
      </w:pPr>
    </w:p>
    <w:sectPr w:rsidR="000A321F" w:rsidRPr="008F6696" w:rsidSect="00A71C33">
      <w:headerReference w:type="default" r:id="rId8"/>
      <w:footerReference w:type="default" r:id="rId9"/>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B9523" w14:textId="77777777" w:rsidR="00E54184" w:rsidRDefault="00E54184" w:rsidP="004974B7">
      <w:r>
        <w:separator/>
      </w:r>
    </w:p>
  </w:endnote>
  <w:endnote w:type="continuationSeparator" w:id="0">
    <w:p w14:paraId="3EE0C916" w14:textId="77777777" w:rsidR="00E54184" w:rsidRDefault="00E54184" w:rsidP="00497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7463368"/>
      <w:docPartObj>
        <w:docPartGallery w:val="Page Numbers (Bottom of Page)"/>
        <w:docPartUnique/>
      </w:docPartObj>
    </w:sdtPr>
    <w:sdtContent>
      <w:p w14:paraId="13D95829" w14:textId="77777777" w:rsidR="00AE4702" w:rsidRDefault="00AE4702">
        <w:pPr>
          <w:pStyle w:val="AltBilgi"/>
          <w:jc w:val="center"/>
        </w:pPr>
        <w:r>
          <w:fldChar w:fldCharType="begin"/>
        </w:r>
        <w:r>
          <w:instrText>PAGE   \* MERGEFORMAT</w:instrText>
        </w:r>
        <w:r>
          <w:fldChar w:fldCharType="separate"/>
        </w:r>
        <w:r>
          <w:rPr>
            <w:noProof/>
          </w:rPr>
          <w:t>2</w:t>
        </w:r>
        <w:r>
          <w:fldChar w:fldCharType="end"/>
        </w:r>
      </w:p>
    </w:sdtContent>
  </w:sdt>
  <w:p w14:paraId="1417DBFD" w14:textId="77777777" w:rsidR="00AE4702" w:rsidRDefault="00AE470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F5EF6" w14:textId="77777777" w:rsidR="00E54184" w:rsidRDefault="00E54184" w:rsidP="004974B7">
      <w:r>
        <w:separator/>
      </w:r>
    </w:p>
  </w:footnote>
  <w:footnote w:type="continuationSeparator" w:id="0">
    <w:p w14:paraId="76EFDF44" w14:textId="77777777" w:rsidR="00E54184" w:rsidRDefault="00E54184" w:rsidP="00497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Look w:val="04A0" w:firstRow="1" w:lastRow="0" w:firstColumn="1" w:lastColumn="0" w:noHBand="0" w:noVBand="1"/>
    </w:tblPr>
    <w:tblGrid>
      <w:gridCol w:w="1413"/>
      <w:gridCol w:w="3827"/>
      <w:gridCol w:w="2126"/>
      <w:gridCol w:w="1696"/>
    </w:tblGrid>
    <w:tr w:rsidR="005642FB" w14:paraId="26BED575" w14:textId="77777777" w:rsidTr="00F30B17">
      <w:tc>
        <w:tcPr>
          <w:tcW w:w="1413" w:type="dxa"/>
          <w:vMerge w:val="restart"/>
          <w:vAlign w:val="center"/>
        </w:tcPr>
        <w:p w14:paraId="746590EE" w14:textId="77777777" w:rsidR="005642FB" w:rsidRDefault="005642FB" w:rsidP="00DD077F">
          <w:pPr>
            <w:pStyle w:val="stBilgi"/>
            <w:jc w:val="center"/>
          </w:pPr>
          <w:r>
            <w:rPr>
              <w:noProof/>
            </w:rPr>
            <w:drawing>
              <wp:inline distT="0" distB="0" distL="0" distR="0" wp14:anchorId="06F014E3" wp14:editId="435E0B73">
                <wp:extent cx="657225" cy="656718"/>
                <wp:effectExtent l="0" t="0" r="0" b="0"/>
                <wp:docPr id="324868350" name="Resim 324868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du-logo.png"/>
                        <pic:cNvPicPr/>
                      </pic:nvPicPr>
                      <pic:blipFill>
                        <a:blip r:embed="rId1">
                          <a:extLst>
                            <a:ext uri="{28A0092B-C50C-407E-A947-70E740481C1C}">
                              <a14:useLocalDpi xmlns:a14="http://schemas.microsoft.com/office/drawing/2010/main" val="0"/>
                            </a:ext>
                          </a:extLst>
                        </a:blip>
                        <a:stretch>
                          <a:fillRect/>
                        </a:stretch>
                      </pic:blipFill>
                      <pic:spPr>
                        <a:xfrm>
                          <a:off x="0" y="0"/>
                          <a:ext cx="664162" cy="663649"/>
                        </a:xfrm>
                        <a:prstGeom prst="rect">
                          <a:avLst/>
                        </a:prstGeom>
                      </pic:spPr>
                    </pic:pic>
                  </a:graphicData>
                </a:graphic>
              </wp:inline>
            </w:drawing>
          </w:r>
        </w:p>
      </w:tc>
      <w:tc>
        <w:tcPr>
          <w:tcW w:w="3827" w:type="dxa"/>
          <w:vMerge w:val="restart"/>
          <w:vAlign w:val="center"/>
        </w:tcPr>
        <w:p w14:paraId="7775F976" w14:textId="77777777" w:rsidR="005642FB" w:rsidRPr="004272E5" w:rsidRDefault="005642FB" w:rsidP="00DD077F">
          <w:pPr>
            <w:pStyle w:val="stBilgi"/>
            <w:jc w:val="center"/>
            <w:rPr>
              <w:b/>
              <w:sz w:val="22"/>
            </w:rPr>
          </w:pPr>
          <w:r w:rsidRPr="004272E5">
            <w:rPr>
              <w:b/>
              <w:sz w:val="22"/>
            </w:rPr>
            <w:t xml:space="preserve">SÜLEYMAN DEMİREL ÜNİVERSİTESİ </w:t>
          </w:r>
        </w:p>
        <w:p w14:paraId="03F01F94" w14:textId="54E7CE0A" w:rsidR="005642FB" w:rsidRPr="004272E5" w:rsidRDefault="00D10DC4" w:rsidP="00DD077F">
          <w:pPr>
            <w:pStyle w:val="stBilgi"/>
            <w:jc w:val="center"/>
            <w:rPr>
              <w:b/>
              <w:sz w:val="22"/>
            </w:rPr>
          </w:pPr>
          <w:r>
            <w:rPr>
              <w:b/>
              <w:sz w:val="22"/>
            </w:rPr>
            <w:t>İNSAN VE TOPLUM BİLİMLERİ</w:t>
          </w:r>
          <w:r w:rsidR="005642FB" w:rsidRPr="004272E5">
            <w:rPr>
              <w:b/>
              <w:sz w:val="22"/>
            </w:rPr>
            <w:t xml:space="preserve"> FAKÜLTESİ</w:t>
          </w:r>
          <w:r w:rsidR="004E1F00">
            <w:rPr>
              <w:b/>
              <w:sz w:val="22"/>
            </w:rPr>
            <w:t xml:space="preserve"> SANAT TARİHİ BÖLÜMÜ</w:t>
          </w:r>
        </w:p>
        <w:p w14:paraId="2DF8200C" w14:textId="0DEB4618" w:rsidR="005642FB" w:rsidRPr="004272E5" w:rsidRDefault="004E1F00" w:rsidP="00DD077F">
          <w:pPr>
            <w:pStyle w:val="stBilgi"/>
            <w:jc w:val="center"/>
            <w:rPr>
              <w:b/>
              <w:sz w:val="22"/>
            </w:rPr>
          </w:pPr>
          <w:r>
            <w:rPr>
              <w:b/>
              <w:sz w:val="22"/>
            </w:rPr>
            <w:t xml:space="preserve">DANŞIMANLIK </w:t>
          </w:r>
          <w:r w:rsidR="005642FB" w:rsidRPr="004272E5">
            <w:rPr>
              <w:b/>
              <w:sz w:val="22"/>
            </w:rPr>
            <w:t>TOPLANTI</w:t>
          </w:r>
          <w:r>
            <w:rPr>
              <w:b/>
              <w:sz w:val="22"/>
            </w:rPr>
            <w:t xml:space="preserve">SI </w:t>
          </w:r>
          <w:r w:rsidR="005642FB" w:rsidRPr="004272E5">
            <w:rPr>
              <w:b/>
              <w:sz w:val="22"/>
            </w:rPr>
            <w:t>TUTANAĞI</w:t>
          </w:r>
        </w:p>
      </w:tc>
      <w:tc>
        <w:tcPr>
          <w:tcW w:w="2126" w:type="dxa"/>
          <w:vAlign w:val="center"/>
        </w:tcPr>
        <w:p w14:paraId="22F23771" w14:textId="77777777" w:rsidR="005642FB" w:rsidRPr="004272E5" w:rsidRDefault="005642FB" w:rsidP="00DD077F">
          <w:pPr>
            <w:pStyle w:val="stBilgi"/>
            <w:jc w:val="center"/>
            <w:rPr>
              <w:sz w:val="22"/>
            </w:rPr>
          </w:pPr>
          <w:r w:rsidRPr="004272E5">
            <w:rPr>
              <w:sz w:val="22"/>
            </w:rPr>
            <w:t>Toplantı No</w:t>
          </w:r>
        </w:p>
      </w:tc>
      <w:tc>
        <w:tcPr>
          <w:tcW w:w="1696" w:type="dxa"/>
          <w:vAlign w:val="center"/>
        </w:tcPr>
        <w:p w14:paraId="41459DAD" w14:textId="016A4494" w:rsidR="005642FB" w:rsidRPr="004272E5" w:rsidRDefault="00015D02" w:rsidP="00DD077F">
          <w:pPr>
            <w:pStyle w:val="stBilgi"/>
            <w:jc w:val="center"/>
            <w:rPr>
              <w:sz w:val="22"/>
            </w:rPr>
          </w:pPr>
          <w:r>
            <w:rPr>
              <w:sz w:val="22"/>
            </w:rPr>
            <w:t>1</w:t>
          </w:r>
        </w:p>
      </w:tc>
    </w:tr>
    <w:tr w:rsidR="005642FB" w14:paraId="005C130A" w14:textId="77777777" w:rsidTr="00F30B17">
      <w:tc>
        <w:tcPr>
          <w:tcW w:w="1413" w:type="dxa"/>
          <w:vMerge/>
          <w:vAlign w:val="center"/>
        </w:tcPr>
        <w:p w14:paraId="020FBAA8" w14:textId="77777777" w:rsidR="005642FB" w:rsidRDefault="005642FB" w:rsidP="00DD077F">
          <w:pPr>
            <w:pStyle w:val="stBilgi"/>
            <w:jc w:val="center"/>
          </w:pPr>
        </w:p>
      </w:tc>
      <w:tc>
        <w:tcPr>
          <w:tcW w:w="3827" w:type="dxa"/>
          <w:vMerge/>
          <w:vAlign w:val="center"/>
        </w:tcPr>
        <w:p w14:paraId="307867A5" w14:textId="77777777" w:rsidR="005642FB" w:rsidRPr="004272E5" w:rsidRDefault="005642FB" w:rsidP="00DD077F">
          <w:pPr>
            <w:pStyle w:val="stBilgi"/>
            <w:jc w:val="center"/>
            <w:rPr>
              <w:sz w:val="22"/>
            </w:rPr>
          </w:pPr>
        </w:p>
      </w:tc>
      <w:tc>
        <w:tcPr>
          <w:tcW w:w="2126" w:type="dxa"/>
          <w:vAlign w:val="center"/>
        </w:tcPr>
        <w:p w14:paraId="162CE9A8" w14:textId="77777777" w:rsidR="005642FB" w:rsidRPr="004272E5" w:rsidRDefault="005642FB" w:rsidP="00DD077F">
          <w:pPr>
            <w:pStyle w:val="stBilgi"/>
            <w:jc w:val="center"/>
            <w:rPr>
              <w:sz w:val="22"/>
            </w:rPr>
          </w:pPr>
          <w:r w:rsidRPr="004272E5">
            <w:rPr>
              <w:sz w:val="22"/>
            </w:rPr>
            <w:t>Toplantı Tarihi</w:t>
          </w:r>
        </w:p>
      </w:tc>
      <w:tc>
        <w:tcPr>
          <w:tcW w:w="1696" w:type="dxa"/>
          <w:vAlign w:val="center"/>
        </w:tcPr>
        <w:p w14:paraId="540C8BCD" w14:textId="607BCAED" w:rsidR="005642FB" w:rsidRPr="004272E5" w:rsidRDefault="00015D02" w:rsidP="00DD077F">
          <w:pPr>
            <w:pStyle w:val="stBilgi"/>
            <w:jc w:val="center"/>
            <w:rPr>
              <w:sz w:val="22"/>
            </w:rPr>
          </w:pPr>
          <w:r>
            <w:rPr>
              <w:sz w:val="22"/>
            </w:rPr>
            <w:t>18</w:t>
          </w:r>
          <w:r w:rsidR="00264697">
            <w:rPr>
              <w:sz w:val="22"/>
            </w:rPr>
            <w:t>.</w:t>
          </w:r>
          <w:r w:rsidR="000039E7">
            <w:rPr>
              <w:sz w:val="22"/>
            </w:rPr>
            <w:t>1</w:t>
          </w:r>
          <w:r>
            <w:rPr>
              <w:sz w:val="22"/>
            </w:rPr>
            <w:t>1</w:t>
          </w:r>
          <w:r w:rsidR="00264697">
            <w:rPr>
              <w:sz w:val="22"/>
            </w:rPr>
            <w:t>.202</w:t>
          </w:r>
          <w:r>
            <w:rPr>
              <w:sz w:val="22"/>
            </w:rPr>
            <w:t>5</w:t>
          </w:r>
        </w:p>
      </w:tc>
    </w:tr>
    <w:tr w:rsidR="005642FB" w14:paraId="19B109CC" w14:textId="77777777" w:rsidTr="00F30B17">
      <w:tc>
        <w:tcPr>
          <w:tcW w:w="1413" w:type="dxa"/>
          <w:vMerge/>
          <w:vAlign w:val="center"/>
        </w:tcPr>
        <w:p w14:paraId="675318C2" w14:textId="77777777" w:rsidR="005642FB" w:rsidRDefault="005642FB" w:rsidP="00DD077F">
          <w:pPr>
            <w:pStyle w:val="stBilgi"/>
            <w:jc w:val="center"/>
          </w:pPr>
        </w:p>
      </w:tc>
      <w:tc>
        <w:tcPr>
          <w:tcW w:w="3827" w:type="dxa"/>
          <w:vMerge/>
          <w:vAlign w:val="center"/>
        </w:tcPr>
        <w:p w14:paraId="79E9B82B" w14:textId="77777777" w:rsidR="005642FB" w:rsidRPr="004272E5" w:rsidRDefault="005642FB" w:rsidP="00DD077F">
          <w:pPr>
            <w:pStyle w:val="stBilgi"/>
            <w:jc w:val="center"/>
            <w:rPr>
              <w:sz w:val="22"/>
            </w:rPr>
          </w:pPr>
        </w:p>
      </w:tc>
      <w:tc>
        <w:tcPr>
          <w:tcW w:w="2126" w:type="dxa"/>
          <w:vAlign w:val="center"/>
        </w:tcPr>
        <w:p w14:paraId="164B5537" w14:textId="77777777" w:rsidR="005642FB" w:rsidRPr="004272E5" w:rsidRDefault="005642FB" w:rsidP="00DD077F">
          <w:pPr>
            <w:pStyle w:val="stBilgi"/>
            <w:jc w:val="center"/>
            <w:rPr>
              <w:sz w:val="22"/>
            </w:rPr>
          </w:pPr>
          <w:r w:rsidRPr="004272E5">
            <w:rPr>
              <w:sz w:val="22"/>
            </w:rPr>
            <w:t>Toplantı Yeri</w:t>
          </w:r>
        </w:p>
      </w:tc>
      <w:tc>
        <w:tcPr>
          <w:tcW w:w="1696" w:type="dxa"/>
          <w:vAlign w:val="center"/>
        </w:tcPr>
        <w:p w14:paraId="6310E1BD" w14:textId="1B177263" w:rsidR="005642FB" w:rsidRPr="004272E5" w:rsidRDefault="008108DE" w:rsidP="00DD077F">
          <w:pPr>
            <w:pStyle w:val="stBilgi"/>
            <w:jc w:val="center"/>
            <w:rPr>
              <w:sz w:val="22"/>
            </w:rPr>
          </w:pPr>
          <w:r>
            <w:rPr>
              <w:sz w:val="22"/>
            </w:rPr>
            <w:t xml:space="preserve">İnsan ve Toplum Bilimleri Fakültesi / </w:t>
          </w:r>
          <w:r w:rsidR="00264697">
            <w:rPr>
              <w:sz w:val="22"/>
            </w:rPr>
            <w:t>K</w:t>
          </w:r>
          <w:r w:rsidR="00D111C6">
            <w:rPr>
              <w:sz w:val="22"/>
            </w:rPr>
            <w:t>2</w:t>
          </w:r>
          <w:r w:rsidR="00264697">
            <w:rPr>
              <w:sz w:val="22"/>
            </w:rPr>
            <w:t>-</w:t>
          </w:r>
          <w:r w:rsidR="00015D02">
            <w:rPr>
              <w:sz w:val="22"/>
            </w:rPr>
            <w:t>63</w:t>
          </w:r>
          <w:r>
            <w:rPr>
              <w:sz w:val="22"/>
            </w:rPr>
            <w:t xml:space="preserve"> kodlu sınıf</w:t>
          </w:r>
        </w:p>
      </w:tc>
    </w:tr>
    <w:tr w:rsidR="005642FB" w14:paraId="2ACBA50E" w14:textId="77777777" w:rsidTr="00F30B17">
      <w:tc>
        <w:tcPr>
          <w:tcW w:w="1413" w:type="dxa"/>
          <w:vMerge/>
          <w:vAlign w:val="center"/>
        </w:tcPr>
        <w:p w14:paraId="37D18D6F" w14:textId="77777777" w:rsidR="005642FB" w:rsidRDefault="005642FB" w:rsidP="00DD077F">
          <w:pPr>
            <w:pStyle w:val="stBilgi"/>
            <w:jc w:val="center"/>
          </w:pPr>
        </w:p>
      </w:tc>
      <w:tc>
        <w:tcPr>
          <w:tcW w:w="3827" w:type="dxa"/>
          <w:vMerge/>
          <w:vAlign w:val="center"/>
        </w:tcPr>
        <w:p w14:paraId="7D2BA93F" w14:textId="77777777" w:rsidR="005642FB" w:rsidRPr="004272E5" w:rsidRDefault="005642FB" w:rsidP="00DD077F">
          <w:pPr>
            <w:pStyle w:val="stBilgi"/>
            <w:jc w:val="center"/>
            <w:rPr>
              <w:sz w:val="22"/>
            </w:rPr>
          </w:pPr>
        </w:p>
      </w:tc>
      <w:tc>
        <w:tcPr>
          <w:tcW w:w="2126" w:type="dxa"/>
          <w:vAlign w:val="center"/>
        </w:tcPr>
        <w:p w14:paraId="0F08D27F" w14:textId="77777777" w:rsidR="005642FB" w:rsidRPr="004272E5" w:rsidRDefault="005642FB" w:rsidP="00DD077F">
          <w:pPr>
            <w:pStyle w:val="stBilgi"/>
            <w:jc w:val="center"/>
            <w:rPr>
              <w:sz w:val="22"/>
            </w:rPr>
          </w:pPr>
          <w:r>
            <w:rPr>
              <w:sz w:val="22"/>
            </w:rPr>
            <w:t>Katılımcı Sayısı</w:t>
          </w:r>
        </w:p>
      </w:tc>
      <w:tc>
        <w:tcPr>
          <w:tcW w:w="1696" w:type="dxa"/>
          <w:vAlign w:val="center"/>
        </w:tcPr>
        <w:p w14:paraId="6080084F" w14:textId="7644ACD6" w:rsidR="005642FB" w:rsidRPr="004272E5" w:rsidRDefault="00262305" w:rsidP="00DD077F">
          <w:pPr>
            <w:pStyle w:val="stBilgi"/>
            <w:jc w:val="center"/>
            <w:rPr>
              <w:sz w:val="22"/>
            </w:rPr>
          </w:pPr>
          <w:r>
            <w:rPr>
              <w:sz w:val="22"/>
            </w:rPr>
            <w:t>8</w:t>
          </w:r>
          <w:r w:rsidR="008108DE">
            <w:rPr>
              <w:sz w:val="22"/>
            </w:rPr>
            <w:t xml:space="preserve"> (öğrenci) + 1 (öğretim </w:t>
          </w:r>
          <w:r>
            <w:rPr>
              <w:sz w:val="22"/>
            </w:rPr>
            <w:t>üyesi</w:t>
          </w:r>
          <w:r w:rsidR="008108DE">
            <w:rPr>
              <w:sz w:val="22"/>
            </w:rPr>
            <w:t>)</w:t>
          </w:r>
        </w:p>
      </w:tc>
    </w:tr>
  </w:tbl>
  <w:p w14:paraId="6187C235" w14:textId="77777777" w:rsidR="004974B7" w:rsidRDefault="004974B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926"/>
    <w:multiLevelType w:val="hybridMultilevel"/>
    <w:tmpl w:val="F194501E"/>
    <w:lvl w:ilvl="0" w:tplc="ED98979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718245F"/>
    <w:multiLevelType w:val="hybridMultilevel"/>
    <w:tmpl w:val="AB02FE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9932F55"/>
    <w:multiLevelType w:val="hybridMultilevel"/>
    <w:tmpl w:val="DFFC5462"/>
    <w:lvl w:ilvl="0" w:tplc="A5C64600">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6FAB376A"/>
    <w:multiLevelType w:val="hybridMultilevel"/>
    <w:tmpl w:val="042C6E4A"/>
    <w:lvl w:ilvl="0" w:tplc="041F000F">
      <w:start w:val="1"/>
      <w:numFmt w:val="decimal"/>
      <w:lvlText w:val="%1."/>
      <w:lvlJc w:val="left"/>
      <w:pPr>
        <w:ind w:left="360" w:hanging="360"/>
      </w:pPr>
      <w:rPr>
        <w:rFonts w:hint="default"/>
      </w:rPr>
    </w:lvl>
    <w:lvl w:ilvl="1" w:tplc="6464CDC2">
      <w:start w:val="2017"/>
      <w:numFmt w:val="decimal"/>
      <w:lvlText w:val="%2"/>
      <w:lvlJc w:val="left"/>
      <w:pPr>
        <w:ind w:left="1342" w:hanging="480"/>
      </w:pPr>
      <w:rPr>
        <w:rFonts w:eastAsia="Calibri" w:hint="default"/>
        <w:sz w:val="24"/>
      </w:r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16cid:durableId="1368798009">
    <w:abstractNumId w:val="3"/>
  </w:num>
  <w:num w:numId="2" w16cid:durableId="1421177492">
    <w:abstractNumId w:val="1"/>
  </w:num>
  <w:num w:numId="3" w16cid:durableId="650258227">
    <w:abstractNumId w:val="0"/>
  </w:num>
  <w:num w:numId="4" w16cid:durableId="259919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0039E7"/>
    <w:rsid w:val="00015D02"/>
    <w:rsid w:val="000A321F"/>
    <w:rsid w:val="000C35B4"/>
    <w:rsid w:val="000D1D5B"/>
    <w:rsid w:val="00187BAE"/>
    <w:rsid w:val="0019063C"/>
    <w:rsid w:val="001B421A"/>
    <w:rsid w:val="001C6EB5"/>
    <w:rsid w:val="00262305"/>
    <w:rsid w:val="00264697"/>
    <w:rsid w:val="00307678"/>
    <w:rsid w:val="00363F08"/>
    <w:rsid w:val="00395AAC"/>
    <w:rsid w:val="00405D51"/>
    <w:rsid w:val="004272E5"/>
    <w:rsid w:val="00431953"/>
    <w:rsid w:val="0044339D"/>
    <w:rsid w:val="0044595A"/>
    <w:rsid w:val="00470A9F"/>
    <w:rsid w:val="00491D74"/>
    <w:rsid w:val="004974B7"/>
    <w:rsid w:val="004A6C57"/>
    <w:rsid w:val="004E1F00"/>
    <w:rsid w:val="005174C8"/>
    <w:rsid w:val="005642FB"/>
    <w:rsid w:val="00573489"/>
    <w:rsid w:val="006721E3"/>
    <w:rsid w:val="00763CF4"/>
    <w:rsid w:val="007845C3"/>
    <w:rsid w:val="008108DE"/>
    <w:rsid w:val="00874B0F"/>
    <w:rsid w:val="00882E68"/>
    <w:rsid w:val="008F10FD"/>
    <w:rsid w:val="008F6696"/>
    <w:rsid w:val="00940587"/>
    <w:rsid w:val="00941EB9"/>
    <w:rsid w:val="00976966"/>
    <w:rsid w:val="009A10C2"/>
    <w:rsid w:val="009C7C38"/>
    <w:rsid w:val="009E5010"/>
    <w:rsid w:val="009E610C"/>
    <w:rsid w:val="00A71C33"/>
    <w:rsid w:val="00AE4702"/>
    <w:rsid w:val="00AF5E44"/>
    <w:rsid w:val="00B9378B"/>
    <w:rsid w:val="00C17F04"/>
    <w:rsid w:val="00C3474B"/>
    <w:rsid w:val="00D10DC4"/>
    <w:rsid w:val="00D111C6"/>
    <w:rsid w:val="00D708FA"/>
    <w:rsid w:val="00D83923"/>
    <w:rsid w:val="00DD077F"/>
    <w:rsid w:val="00E326FB"/>
    <w:rsid w:val="00E54184"/>
    <w:rsid w:val="00E64017"/>
    <w:rsid w:val="00E77F56"/>
    <w:rsid w:val="00E9030C"/>
    <w:rsid w:val="00EF4ACC"/>
    <w:rsid w:val="00F30B17"/>
    <w:rsid w:val="00F735DB"/>
    <w:rsid w:val="00FC403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EE976"/>
  <w15:chartTrackingRefBased/>
  <w15:docId w15:val="{83D80DF7-1ABC-4CB0-A91D-CDD96130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4B7"/>
    <w:pPr>
      <w:spacing w:after="0" w:line="240" w:lineRule="auto"/>
      <w:jc w:val="both"/>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uiPriority w:val="99"/>
    <w:rsid w:val="004974B7"/>
    <w:rPr>
      <w:szCs w:val="20"/>
    </w:rPr>
  </w:style>
  <w:style w:type="table" w:styleId="TabloKlavuzu">
    <w:name w:val="Table Grid"/>
    <w:basedOn w:val="NormalTablo"/>
    <w:uiPriority w:val="39"/>
    <w:rsid w:val="0049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974B7"/>
    <w:pPr>
      <w:tabs>
        <w:tab w:val="center" w:pos="4536"/>
        <w:tab w:val="right" w:pos="9072"/>
      </w:tabs>
    </w:pPr>
  </w:style>
  <w:style w:type="character" w:customStyle="1" w:styleId="stBilgiChar">
    <w:name w:val="Üst Bilgi Char"/>
    <w:basedOn w:val="VarsaylanParagrafYazTipi"/>
    <w:link w:val="stBilgi"/>
    <w:uiPriority w:val="99"/>
    <w:rsid w:val="004974B7"/>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4974B7"/>
    <w:pPr>
      <w:tabs>
        <w:tab w:val="center" w:pos="4536"/>
        <w:tab w:val="right" w:pos="9072"/>
      </w:tabs>
    </w:pPr>
  </w:style>
  <w:style w:type="character" w:customStyle="1" w:styleId="AltBilgiChar">
    <w:name w:val="Alt Bilgi Char"/>
    <w:basedOn w:val="VarsaylanParagrafYazTipi"/>
    <w:link w:val="AltBilgi"/>
    <w:uiPriority w:val="99"/>
    <w:rsid w:val="004974B7"/>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D70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105">
      <w:bodyDiv w:val="1"/>
      <w:marLeft w:val="0"/>
      <w:marRight w:val="0"/>
      <w:marTop w:val="0"/>
      <w:marBottom w:val="0"/>
      <w:divBdr>
        <w:top w:val="none" w:sz="0" w:space="0" w:color="auto"/>
        <w:left w:val="none" w:sz="0" w:space="0" w:color="auto"/>
        <w:bottom w:val="none" w:sz="0" w:space="0" w:color="auto"/>
        <w:right w:val="none" w:sz="0" w:space="0" w:color="auto"/>
      </w:divBdr>
    </w:div>
    <w:div w:id="438372756">
      <w:bodyDiv w:val="1"/>
      <w:marLeft w:val="0"/>
      <w:marRight w:val="0"/>
      <w:marTop w:val="0"/>
      <w:marBottom w:val="0"/>
      <w:divBdr>
        <w:top w:val="none" w:sz="0" w:space="0" w:color="auto"/>
        <w:left w:val="none" w:sz="0" w:space="0" w:color="auto"/>
        <w:bottom w:val="none" w:sz="0" w:space="0" w:color="auto"/>
        <w:right w:val="none" w:sz="0" w:space="0" w:color="auto"/>
      </w:divBdr>
    </w:div>
    <w:div w:id="812409994">
      <w:bodyDiv w:val="1"/>
      <w:marLeft w:val="0"/>
      <w:marRight w:val="0"/>
      <w:marTop w:val="0"/>
      <w:marBottom w:val="0"/>
      <w:divBdr>
        <w:top w:val="none" w:sz="0" w:space="0" w:color="auto"/>
        <w:left w:val="none" w:sz="0" w:space="0" w:color="auto"/>
        <w:bottom w:val="none" w:sz="0" w:space="0" w:color="auto"/>
        <w:right w:val="none" w:sz="0" w:space="0" w:color="auto"/>
      </w:divBdr>
    </w:div>
    <w:div w:id="910771956">
      <w:bodyDiv w:val="1"/>
      <w:marLeft w:val="0"/>
      <w:marRight w:val="0"/>
      <w:marTop w:val="0"/>
      <w:marBottom w:val="0"/>
      <w:divBdr>
        <w:top w:val="none" w:sz="0" w:space="0" w:color="auto"/>
        <w:left w:val="none" w:sz="0" w:space="0" w:color="auto"/>
        <w:bottom w:val="none" w:sz="0" w:space="0" w:color="auto"/>
        <w:right w:val="none" w:sz="0" w:space="0" w:color="auto"/>
      </w:divBdr>
    </w:div>
    <w:div w:id="1896819000">
      <w:bodyDiv w:val="1"/>
      <w:marLeft w:val="0"/>
      <w:marRight w:val="0"/>
      <w:marTop w:val="0"/>
      <w:marBottom w:val="0"/>
      <w:divBdr>
        <w:top w:val="none" w:sz="0" w:space="0" w:color="auto"/>
        <w:left w:val="none" w:sz="0" w:space="0" w:color="auto"/>
        <w:bottom w:val="none" w:sz="0" w:space="0" w:color="auto"/>
        <w:right w:val="none" w:sz="0" w:space="0" w:color="auto"/>
      </w:divBdr>
    </w:div>
    <w:div w:id="201222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163</Words>
  <Characters>1230</Characters>
  <Application>Microsoft Office Word</Application>
  <DocSecurity>0</DocSecurity>
  <Lines>61</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Hilal  Yakut İpekoğlu</cp:lastModifiedBy>
  <cp:revision>8</cp:revision>
  <dcterms:created xsi:type="dcterms:W3CDTF">2025-10-27T13:25:00Z</dcterms:created>
  <dcterms:modified xsi:type="dcterms:W3CDTF">2025-11-20T08:54:00Z</dcterms:modified>
</cp:coreProperties>
</file>